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496" w:rsidRPr="00174496" w:rsidRDefault="00174496" w:rsidP="00174496">
      <w:pPr>
        <w:overflowPunct w:val="0"/>
        <w:jc w:val="center"/>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30"/>
          <w:szCs w:val="30"/>
        </w:rPr>
        <w:t>入　札　心　得</w:t>
      </w:r>
    </w:p>
    <w:p w:rsidR="00174496" w:rsidRPr="00174496" w:rsidRDefault="00174496" w:rsidP="00174496">
      <w:pPr>
        <w:overflowPunct w:val="0"/>
        <w:spacing w:line="410" w:lineRule="exact"/>
        <w:jc w:val="center"/>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１．趣旨</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九州地方環境事務所沖縄奄美自然環境事務所の所掌する契約に係る一般競争又は指名競争（以下「競争」という。）を行う場合において、入札者が知り、かつ遵守しなければならない事項は、法令に定めるものの他、この心得に定めるものとする。</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２．入札説明書等</w:t>
      </w:r>
    </w:p>
    <w:p w:rsidR="00174496" w:rsidRPr="00174496" w:rsidRDefault="00174496" w:rsidP="00174496">
      <w:pPr>
        <w:overflowPunct w:val="0"/>
        <w:spacing w:line="330" w:lineRule="exact"/>
        <w:ind w:left="676" w:hanging="67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（１）入札者は、入札説明書及びこれに添付される仕様書、契約書案、その他の関係資料を熟読のうえ入札しなければならない。</w:t>
      </w:r>
    </w:p>
    <w:p w:rsidR="00174496" w:rsidRPr="00174496" w:rsidRDefault="00174496" w:rsidP="00174496">
      <w:pPr>
        <w:overflowPunct w:val="0"/>
        <w:spacing w:line="330" w:lineRule="exact"/>
        <w:ind w:left="676" w:hanging="67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（２）入札者は、前項の書類について疑義があるときは、関係職員に説明を求めることができる。</w:t>
      </w:r>
    </w:p>
    <w:p w:rsidR="00174496" w:rsidRPr="00174496" w:rsidRDefault="00174496" w:rsidP="00174496">
      <w:pPr>
        <w:overflowPunct w:val="0"/>
        <w:spacing w:line="330" w:lineRule="exact"/>
        <w:ind w:left="676" w:hanging="67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（３）入札者は、入札後、（１）の書類についての不明を理由として異議を申し立てることができない。</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３．入札保証金及び契約保証金</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環境省競争参加資格（全省庁統一資格）を保有する者の入札保証金及び契約保証金は、全額免除する。ただし、工事請負契約等においては公共工事履行保証証券による保証を付すことがある。</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４．入札書の書式等</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入札者は、様式１による入札書を提出しなければならない。ただし、電子調達システムにより入札書を提出する場合は、同システムに定めるところによるものとする。</w:t>
      </w:r>
    </w:p>
    <w:p w:rsidR="00174496" w:rsidRPr="00174496" w:rsidRDefault="00174496" w:rsidP="00174496">
      <w:pPr>
        <w:overflowPunct w:val="0"/>
        <w:ind w:left="242"/>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 xml:space="preserve">　なお、入札説明書において「電子調達システムにより入札書を提出すること」と指定されている入札において、様式１による入札書の提出を希望する場合は、様式２による書面を作成し、入札説明書で指定された日時までに提出しなければならない。</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５．入札金額の記載</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落</w:t>
      </w:r>
      <w:r w:rsidR="00810AF4">
        <w:rPr>
          <w:rFonts w:ascii="ＭＳ 明朝" w:hAnsi="ＭＳ 明朝" w:cs="ＭＳ 明朝" w:hint="eastAsia"/>
          <w:color w:val="000000"/>
          <w:kern w:val="0"/>
          <w:sz w:val="24"/>
          <w:szCs w:val="24"/>
        </w:rPr>
        <w:t>札決定に当たっては、入札書に記載された金額に当該金額の１０パーセント</w:t>
      </w:r>
      <w:r w:rsidRPr="00174496">
        <w:rPr>
          <w:rFonts w:ascii="ＭＳ 明朝" w:hAnsi="ＭＳ 明朝" w:cs="ＭＳ 明朝" w:hint="eastAsia"/>
          <w:color w:val="000000"/>
          <w:kern w:val="0"/>
          <w:sz w:val="24"/>
          <w:szCs w:val="24"/>
        </w:rPr>
        <w:t>に相当する額を加算した金額（当該金額に１円未満の端数があるときは、その端数金額を切り捨てた金額とする。）をもって落札価格とするので、入札者は消費税に係る課税事業者であるか免税事</w:t>
      </w:r>
      <w:r w:rsidR="00810AF4">
        <w:rPr>
          <w:rFonts w:ascii="ＭＳ 明朝" w:hAnsi="ＭＳ 明朝" w:cs="ＭＳ 明朝" w:hint="eastAsia"/>
          <w:color w:val="000000"/>
          <w:kern w:val="0"/>
          <w:sz w:val="24"/>
          <w:szCs w:val="24"/>
        </w:rPr>
        <w:t>業者であるかを問わず、見積もった契約金額の１１０分の１００</w:t>
      </w:r>
      <w:r w:rsidRPr="00174496">
        <w:rPr>
          <w:rFonts w:ascii="ＭＳ 明朝" w:hAnsi="ＭＳ 明朝" w:cs="ＭＳ 明朝" w:hint="eastAsia"/>
          <w:color w:val="000000"/>
          <w:kern w:val="0"/>
          <w:sz w:val="24"/>
          <w:szCs w:val="24"/>
        </w:rPr>
        <w:t>に相当する金額を入札書に記載すること。</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６．入札書の提出</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１）入札書を提出する場合は、入札説明書において示す暴力団排除に関する誓約事項に誓約の上提出すること。なお、書面により入札する場合は、誓約事項に誓約する旨を入札書に明記することとし、電子調達システムにより入札した場合は、当面の間、誓約事項</w:t>
      </w:r>
      <w:r w:rsidRPr="00174496">
        <w:rPr>
          <w:rFonts w:ascii="ＭＳ 明朝" w:hAnsi="ＭＳ 明朝" w:cs="ＭＳ 明朝" w:hint="eastAsia"/>
          <w:color w:val="000000"/>
          <w:kern w:val="0"/>
          <w:sz w:val="24"/>
          <w:szCs w:val="24"/>
        </w:rPr>
        <w:lastRenderedPageBreak/>
        <w:t>に誓約したものとして取り扱うこととする。</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（２）書面による入札書は、封筒に入れ封印し、かつその封皮に氏名（法人の場合はその名称又は商号）、宛名（分任支出負担行為担当</w:t>
      </w:r>
      <w:r w:rsidR="00810AF4">
        <w:rPr>
          <w:rFonts w:ascii="ＭＳ 明朝" w:hAnsi="ＭＳ 明朝" w:cs="ＭＳ 明朝" w:hint="eastAsia"/>
          <w:color w:val="000000"/>
          <w:kern w:val="0"/>
          <w:sz w:val="24"/>
          <w:szCs w:val="24"/>
        </w:rPr>
        <w:t>官九州地方環境事務所沖縄奄美自然環境事務所長殿と記載）及び「令和○年○月○日開札［令和</w:t>
      </w:r>
      <w:r w:rsidRPr="00174496">
        <w:rPr>
          <w:rFonts w:ascii="ＭＳ 明朝" w:hAnsi="ＭＳ 明朝" w:cs="ＭＳ 明朝" w:hint="eastAsia"/>
          <w:color w:val="000000"/>
          <w:kern w:val="0"/>
          <w:sz w:val="24"/>
          <w:szCs w:val="24"/>
        </w:rPr>
        <w:t>○年度○○業務</w:t>
      </w:r>
      <w:r w:rsidRPr="00174496">
        <w:rPr>
          <w:rFonts w:ascii="ＭＳ 明朝" w:hAnsi="ＭＳ 明朝" w:cs="ＭＳ 明朝"/>
          <w:color w:val="000000"/>
          <w:kern w:val="0"/>
          <w:sz w:val="24"/>
          <w:szCs w:val="24"/>
        </w:rPr>
        <w:t>(</w:t>
      </w:r>
      <w:r w:rsidRPr="00174496">
        <w:rPr>
          <w:rFonts w:ascii="ＭＳ 明朝" w:hAnsi="ＭＳ 明朝" w:cs="ＭＳ 明朝" w:hint="eastAsia"/>
          <w:color w:val="000000"/>
          <w:kern w:val="0"/>
          <w:sz w:val="24"/>
          <w:szCs w:val="24"/>
        </w:rPr>
        <w:t>又は工事</w:t>
      </w:r>
      <w:r w:rsidRPr="00174496">
        <w:rPr>
          <w:rFonts w:ascii="ＭＳ 明朝" w:hAnsi="ＭＳ 明朝" w:cs="ＭＳ 明朝"/>
          <w:color w:val="000000"/>
          <w:kern w:val="0"/>
          <w:sz w:val="24"/>
          <w:szCs w:val="24"/>
        </w:rPr>
        <w:t>)</w:t>
      </w:r>
      <w:r w:rsidRPr="00174496">
        <w:rPr>
          <w:rFonts w:ascii="ＭＳ 明朝" w:hAnsi="ＭＳ 明朝" w:cs="ＭＳ 明朝" w:hint="eastAsia"/>
          <w:color w:val="000000"/>
          <w:kern w:val="0"/>
          <w:sz w:val="24"/>
          <w:szCs w:val="24"/>
        </w:rPr>
        <w:t>］の入札書在中」と朱書きして、入札日時までに提出すること。また、競争参加資格を証明する書類を開札日時までに提出すること。</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３）電子調達システムにより入札する場合は、同システムに定める手続に従い、入札日時までに入札書を提出すること。通信状況により提出期限内に電子調達システムに入札書が到着しない場合があるので、時間的余裕を持って行うこと。</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７．代理人による入札及び開札の立会い</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代理人により入札を行い又は開札に立ち会う場合は、代理人は、様式３による委任状を持参しなければならない。また、代理人が電子調達システムにより入札する場合には、同システムに定める委任の手続きを終了しておかなければならない。</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８．代理人の制限</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入札者又はその代理人は、当該入札に係る他の入札者の代理人を兼ねることができない。</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hint="eastAsia"/>
          <w:b/>
          <w:bCs/>
          <w:color w:val="000000"/>
          <w:kern w:val="0"/>
          <w:sz w:val="24"/>
          <w:szCs w:val="24"/>
        </w:rPr>
        <w:t>９．入札の無効</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次の各項目の一に該当する入札は、無効とする。</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①　競争に参加する資格を有しない者による入札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②　指名競争入札において、指名通知を受けていない者による入札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③　委任状を持参しない又は電子調達システムに定める委任の手続きを終了していない代理人による入札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④　書面による入札において記名を欠く入札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⑤　金額を訂正した入札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⑥　誤字、脱字等により意思表示が不明瞭である入札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⑦　明らかに連合によると認められる入札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⑧　同一事項の入札について他人の代理人を兼ね又は２者以上の代理をした者の入札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⑨　入札者に求められる義務を満たすことを証明する必要のある入札にあっては、証明書が契約担当官等の審査の結果採用されなかった入札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⑩　入札書の提出期限までに到着しない入札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⑪　別紙において示す暴力団排除に関する誓約事項に誓約しない者による入札</w:t>
      </w:r>
    </w:p>
    <w:p w:rsidR="00174496" w:rsidRPr="00174496" w:rsidRDefault="00174496" w:rsidP="00174496">
      <w:pPr>
        <w:overflowPunct w:val="0"/>
        <w:spacing w:line="330" w:lineRule="exact"/>
        <w:ind w:left="688" w:hanging="406"/>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⑫　その他入札に関する条件に違反した入札</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t>10</w:t>
      </w:r>
      <w:r w:rsidRPr="00174496">
        <w:rPr>
          <w:rFonts w:ascii="ＭＳ 明朝" w:hAnsi="ＭＳ 明朝" w:cs="ＭＳ 明朝" w:hint="eastAsia"/>
          <w:b/>
          <w:bCs/>
          <w:color w:val="000000"/>
          <w:kern w:val="0"/>
          <w:sz w:val="24"/>
          <w:szCs w:val="24"/>
        </w:rPr>
        <w:t>．入札の延期等</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入札参加者が相連合し又は不穏の行動をする等の場合であって、入札を公正に執行することができない状態にあると認められるときは、当該入札参加者を入札に参加させず、又は入札の執行を延期し若しくはとりやめることがある。</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lastRenderedPageBreak/>
        <w:t>11</w:t>
      </w:r>
      <w:r w:rsidRPr="00174496">
        <w:rPr>
          <w:rFonts w:ascii="ＭＳ 明朝" w:hAnsi="ＭＳ 明朝" w:cs="ＭＳ 明朝" w:hint="eastAsia"/>
          <w:b/>
          <w:bCs/>
          <w:color w:val="000000"/>
          <w:kern w:val="0"/>
          <w:sz w:val="24"/>
          <w:szCs w:val="24"/>
        </w:rPr>
        <w:t>．開札の方法</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（１）開札は、入札者又は代理人を立ち会わせて行うものとする。ただし、入札者又は代理人の立会いがない場合は、入札執行事務に関係のない職員を立ち会わせて行うことができる。</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（２）電子調達システムにより入札書を提出した場合には、入札者又は代理人は、開札時刻に端末の前で待機しなければならない。</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（３）入札者又は代理人は、開札場に入場しようとするときは、入札関係職員の求めに応じ競争参加資格を証明する書類、身分証明書又は委任状を提示しなければならない。</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（４）入札者又は代理人は、開札時刻後においては開札場に入場することはできない。</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（５）入札者又は代理人は、契約担当官等が特にやむを得ない事情があると認めた場合のほか、開札場を退場することができない。</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６）開札をした場合において、予定価格の制限内の価格の入札がないときは、直ちに再度の入札を行うものとする。電子調達システムにおいては、再入札を行う時刻までに再度の入札を行うものとする。なお、開札の際に、入札者又は代理人が立ち会わず又は電子調達システムの端末の前で待機しなかった場合は、再度入札を辞退したものとみなす。</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t>12</w:t>
      </w:r>
      <w:r w:rsidRPr="00174496">
        <w:rPr>
          <w:rFonts w:ascii="ＭＳ 明朝" w:hAnsi="ＭＳ 明朝" w:cs="ＭＳ 明朝" w:hint="eastAsia"/>
          <w:b/>
          <w:bCs/>
          <w:color w:val="000000"/>
          <w:kern w:val="0"/>
          <w:sz w:val="24"/>
          <w:szCs w:val="24"/>
        </w:rPr>
        <w:t>．落札者となるべき者が２者以上ある場合の落札者の決定方法</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当該入札の落札者の決定方法によって落札者となるべき者が２者以上あるときは、直ちに当該者にくじを引かせ、落札者を決定するものとする。なお、入札者又は代理人が直接くじを引くことができないときは、入札執行事務に関係のない職員がこれに代わってくじを引き、落札者を決定するものとする。</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t>13</w:t>
      </w:r>
      <w:r w:rsidRPr="00174496">
        <w:rPr>
          <w:rFonts w:ascii="ＭＳ 明朝" w:hAnsi="ＭＳ 明朝" w:cs="ＭＳ 明朝" w:hint="eastAsia"/>
          <w:b/>
          <w:bCs/>
          <w:color w:val="000000"/>
          <w:kern w:val="0"/>
          <w:sz w:val="24"/>
          <w:szCs w:val="24"/>
        </w:rPr>
        <w:t>．落札決定の取消し</w:t>
      </w:r>
    </w:p>
    <w:p w:rsidR="00174496" w:rsidRPr="00174496" w:rsidRDefault="00174496" w:rsidP="00174496">
      <w:pPr>
        <w:overflowPunct w:val="0"/>
        <w:spacing w:line="330" w:lineRule="exact"/>
        <w:ind w:left="282" w:firstLine="268"/>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落札決定後であっても、入札に関して連合その他の事由により正当な入札でないことが判明したときは、落札決定を取消すことができる。</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t>14</w:t>
      </w:r>
      <w:r w:rsidRPr="00174496">
        <w:rPr>
          <w:rFonts w:ascii="ＭＳ 明朝" w:hAnsi="ＭＳ 明朝" w:cs="ＭＳ 明朝" w:hint="eastAsia"/>
          <w:b/>
          <w:bCs/>
          <w:color w:val="000000"/>
          <w:kern w:val="0"/>
          <w:sz w:val="24"/>
          <w:szCs w:val="24"/>
        </w:rPr>
        <w:t>．契約書の提出等</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１）落札者は、契約担当官等から交付された契約書に記名押印（外国人又は外国法人が落札者である場合には、本人又は代表者が署名することをもって代えることができる。）し、落札決定の日から１０日以内（期終了の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rsidR="00174496" w:rsidRPr="00174496" w:rsidRDefault="00174496" w:rsidP="00174496">
      <w:pPr>
        <w:overflowPunct w:val="0"/>
        <w:spacing w:line="330" w:lineRule="exact"/>
        <w:ind w:left="424" w:hanging="424"/>
        <w:textAlignment w:val="baseline"/>
        <w:rPr>
          <w:rFonts w:ascii="ＭＳ 明朝" w:hAnsi="Times New Roman"/>
          <w:color w:val="000000"/>
          <w:spacing w:val="2"/>
          <w:kern w:val="0"/>
          <w:sz w:val="24"/>
          <w:szCs w:val="24"/>
        </w:rPr>
      </w:pPr>
      <w:r w:rsidRPr="00174496">
        <w:rPr>
          <w:rFonts w:ascii="ＭＳ 明朝" w:hAnsi="ＭＳ 明朝" w:cs="ＭＳ 明朝" w:hint="eastAsia"/>
          <w:color w:val="000000"/>
          <w:kern w:val="0"/>
          <w:sz w:val="24"/>
          <w:szCs w:val="24"/>
        </w:rPr>
        <w:t>（２）落札者が前項に規定する期間内に契約書を提出しないときは、落札は、その効力を失う。</w:t>
      </w:r>
    </w:p>
    <w:p w:rsidR="00174496" w:rsidRPr="00174496" w:rsidRDefault="00174496" w:rsidP="00174496">
      <w:pPr>
        <w:overflowPunct w:val="0"/>
        <w:textAlignment w:val="baseline"/>
        <w:rPr>
          <w:rFonts w:ascii="ＭＳ 明朝" w:hAnsi="Times New Roman"/>
          <w:color w:val="000000"/>
          <w:spacing w:val="2"/>
          <w:kern w:val="0"/>
          <w:sz w:val="24"/>
          <w:szCs w:val="24"/>
        </w:rPr>
      </w:pPr>
    </w:p>
    <w:p w:rsidR="00174496" w:rsidRPr="00174496" w:rsidRDefault="00174496" w:rsidP="00174496">
      <w:pPr>
        <w:overflowPunct w:val="0"/>
        <w:spacing w:line="330" w:lineRule="exact"/>
        <w:textAlignment w:val="baseline"/>
        <w:rPr>
          <w:rFonts w:ascii="ＭＳ 明朝" w:hAnsi="Times New Roman"/>
          <w:color w:val="000000"/>
          <w:spacing w:val="2"/>
          <w:kern w:val="0"/>
          <w:sz w:val="24"/>
          <w:szCs w:val="24"/>
        </w:rPr>
      </w:pPr>
      <w:r w:rsidRPr="00174496">
        <w:rPr>
          <w:rFonts w:ascii="ＭＳ 明朝" w:hAnsi="ＭＳ 明朝" w:cs="ＭＳ 明朝"/>
          <w:b/>
          <w:bCs/>
          <w:color w:val="000000"/>
          <w:kern w:val="0"/>
          <w:sz w:val="24"/>
          <w:szCs w:val="24"/>
        </w:rPr>
        <w:t>15</w:t>
      </w:r>
      <w:r w:rsidRPr="00174496">
        <w:rPr>
          <w:rFonts w:ascii="ＭＳ 明朝" w:hAnsi="ＭＳ 明朝" w:cs="ＭＳ 明朝" w:hint="eastAsia"/>
          <w:b/>
          <w:bCs/>
          <w:color w:val="000000"/>
          <w:kern w:val="0"/>
          <w:sz w:val="24"/>
          <w:szCs w:val="24"/>
        </w:rPr>
        <w:t>．契約手続において使用する言語及び通貨</w:t>
      </w:r>
    </w:p>
    <w:p w:rsidR="00810AF4" w:rsidRDefault="001471C6" w:rsidP="00174496">
      <w:pPr>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174496" w:rsidRPr="00174496">
        <w:rPr>
          <w:rFonts w:ascii="ＭＳ 明朝" w:hAnsi="ＭＳ 明朝" w:cs="ＭＳ 明朝" w:hint="eastAsia"/>
          <w:color w:val="000000"/>
          <w:kern w:val="0"/>
          <w:sz w:val="24"/>
          <w:szCs w:val="24"/>
        </w:rPr>
        <w:t>契約手続において使用する言語は日本語とし、通貨は日本国通貨に限る。</w:t>
      </w:r>
    </w:p>
    <w:p w:rsidR="00810AF4" w:rsidRDefault="00810AF4">
      <w:pPr>
        <w:widowControl/>
        <w:jc w:val="left"/>
        <w:rPr>
          <w:rFonts w:ascii="ＭＳ 明朝" w:hAnsi="ＭＳ 明朝" w:cs="ＭＳ 明朝"/>
          <w:color w:val="000000"/>
          <w:kern w:val="0"/>
          <w:sz w:val="24"/>
          <w:szCs w:val="24"/>
        </w:rPr>
      </w:pPr>
      <w:r>
        <w:rPr>
          <w:rFonts w:ascii="ＭＳ 明朝" w:hAnsi="ＭＳ 明朝" w:cs="ＭＳ 明朝"/>
          <w:color w:val="000000"/>
          <w:kern w:val="0"/>
          <w:sz w:val="24"/>
          <w:szCs w:val="24"/>
        </w:rPr>
        <w:br w:type="page"/>
      </w:r>
    </w:p>
    <w:p w:rsidR="00810AF4" w:rsidRPr="00810AF4" w:rsidRDefault="00810AF4" w:rsidP="00810AF4">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lastRenderedPageBreak/>
        <w:t>別紙</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rsidR="00810AF4" w:rsidRPr="00810AF4" w:rsidRDefault="00810AF4" w:rsidP="00810AF4">
      <w:pPr>
        <w:overflowPunct w:val="0"/>
        <w:spacing w:line="288" w:lineRule="exact"/>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暴力団排除に関する誓約事項</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当社（個人である場合は私、団体である場合は当団体）は、下記事項について、入札書（見積書）の提出をもって誓約いたします。</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この誓約が虚偽であり、又はこの誓約に反したことにより、当方が不利益を被ることとなっても、異議は一切申し立てません。</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rsidR="00810AF4" w:rsidRPr="00810AF4" w:rsidRDefault="00810AF4" w:rsidP="00810AF4">
      <w:pPr>
        <w:overflowPunct w:val="0"/>
        <w:spacing w:line="288" w:lineRule="exact"/>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p>
    <w:p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１．次のいずれにも該当しません。また、将来においても該当することはありません。</w:t>
      </w:r>
    </w:p>
    <w:p w:rsidR="00810AF4" w:rsidRPr="00810AF4" w:rsidRDefault="00810AF4" w:rsidP="00810AF4">
      <w:pPr>
        <w:overflowPunct w:val="0"/>
        <w:spacing w:line="288" w:lineRule="exact"/>
        <w:ind w:left="486" w:hanging="486"/>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（１）契約の相手方として不適当な者</w:t>
      </w:r>
    </w:p>
    <w:p w:rsidR="00810AF4" w:rsidRPr="00810AF4" w:rsidRDefault="00810AF4" w:rsidP="00810AF4">
      <w:pPr>
        <w:overflowPunct w:val="0"/>
        <w:spacing w:line="288" w:lineRule="exact"/>
        <w:ind w:left="728" w:hanging="728"/>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810AF4">
        <w:rPr>
          <w:rFonts w:ascii="ＭＳ 明朝" w:hAnsi="ＭＳ 明朝" w:cs="ＭＳ 明朝"/>
          <w:color w:val="000000"/>
          <w:kern w:val="0"/>
          <w:sz w:val="24"/>
          <w:szCs w:val="24"/>
        </w:rPr>
        <w:t>77</w:t>
      </w:r>
      <w:r w:rsidRPr="00810AF4">
        <w:rPr>
          <w:rFonts w:ascii="ＭＳ 明朝" w:hAnsi="ＭＳ 明朝" w:cs="ＭＳ 明朝" w:hint="eastAsia"/>
          <w:color w:val="000000"/>
          <w:kern w:val="0"/>
          <w:sz w:val="24"/>
          <w:szCs w:val="24"/>
        </w:rPr>
        <w:t>号）第２条第２号に規定する暴力団をいう。以下同じ）又は暴力団員（同法第２条第６号に規定する暴力団員をいう。以下同じ。）であるとき</w:t>
      </w:r>
    </w:p>
    <w:p w:rsidR="00810AF4" w:rsidRPr="00810AF4" w:rsidRDefault="00810AF4" w:rsidP="00810AF4">
      <w:pPr>
        <w:overflowPunct w:val="0"/>
        <w:spacing w:line="288" w:lineRule="exact"/>
        <w:ind w:left="728" w:hanging="728"/>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イ　役員等が、自己、自社若しくは第三者の不正の利益を図る目的又は第三者に損害を加える目的をもって、暴力団又は暴力団員を利用するなどしているとき</w:t>
      </w:r>
    </w:p>
    <w:p w:rsidR="00810AF4" w:rsidRPr="00810AF4" w:rsidRDefault="00810AF4" w:rsidP="00810AF4">
      <w:pPr>
        <w:overflowPunct w:val="0"/>
        <w:spacing w:line="288" w:lineRule="exact"/>
        <w:ind w:left="728" w:hanging="728"/>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ウ　役員等が、暴力団又は暴力団員に対して、資金等を供給し、又は便宜を供与するなど直接的あるいは積極的に暴力団の維持、運営に協力し、若しくは関与しているとき</w:t>
      </w:r>
    </w:p>
    <w:p w:rsidR="00810AF4" w:rsidRPr="00810AF4" w:rsidRDefault="00810AF4" w:rsidP="00810AF4">
      <w:pPr>
        <w:overflowPunct w:val="0"/>
        <w:spacing w:line="288" w:lineRule="exact"/>
        <w:ind w:left="486" w:hanging="486"/>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エ　役員等が、暴力団又は暴力団員と社会的に非難されるべき関係を有しているとき</w:t>
      </w:r>
    </w:p>
    <w:p w:rsidR="00810AF4" w:rsidRPr="00810AF4" w:rsidRDefault="00810AF4" w:rsidP="00810AF4">
      <w:pPr>
        <w:overflowPunct w:val="0"/>
        <w:spacing w:line="288" w:lineRule="exact"/>
        <w:ind w:left="486" w:hanging="486"/>
        <w:textAlignment w:val="baseline"/>
        <w:rPr>
          <w:rFonts w:ascii="ＭＳ 明朝" w:hAnsi="Times New Roman"/>
          <w:color w:val="000000"/>
          <w:spacing w:val="2"/>
          <w:kern w:val="0"/>
          <w:sz w:val="24"/>
          <w:szCs w:val="24"/>
        </w:rPr>
      </w:pP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（２）契約の相手方として不適当な行為をする者</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ア　暴力的な要求行為を行う者</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イ　法的な責任を超えた不当な要求行為を行う者</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ウ　取引に関して脅迫的な言動をし、又は暴力を用いる行為を行う者</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エ　偽計又は威力を用いて会計課長等の業務を妨害する行為を行う者</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オ　その他前各号に準ずる行為を行う者</w:t>
      </w:r>
    </w:p>
    <w:p w:rsidR="00810AF4" w:rsidRPr="00810AF4" w:rsidRDefault="00810AF4" w:rsidP="00810AF4">
      <w:pPr>
        <w:overflowPunct w:val="0"/>
        <w:spacing w:line="288" w:lineRule="exact"/>
        <w:textAlignment w:val="baseline"/>
        <w:rPr>
          <w:rFonts w:ascii="ＭＳ 明朝" w:hAnsi="Times New Roman"/>
          <w:color w:val="000000"/>
          <w:spacing w:val="2"/>
          <w:kern w:val="0"/>
          <w:sz w:val="24"/>
          <w:szCs w:val="24"/>
        </w:rPr>
      </w:pPr>
    </w:p>
    <w:p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２．暴力団関係業者を再委託又は当該業務に関して締結する全ての契約の相手方としません。</w:t>
      </w:r>
    </w:p>
    <w:p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p>
    <w:p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rsidR="00810AF4" w:rsidRPr="00810AF4" w:rsidRDefault="00810AF4" w:rsidP="00810AF4">
      <w:pPr>
        <w:overflowPunct w:val="0"/>
        <w:spacing w:line="288" w:lineRule="exact"/>
        <w:ind w:left="242" w:hanging="242"/>
        <w:textAlignment w:val="baseline"/>
        <w:rPr>
          <w:rFonts w:ascii="ＭＳ 明朝" w:hAnsi="Times New Roman"/>
          <w:color w:val="000000"/>
          <w:spacing w:val="2"/>
          <w:kern w:val="0"/>
          <w:sz w:val="24"/>
          <w:szCs w:val="24"/>
        </w:rPr>
      </w:pPr>
    </w:p>
    <w:p w:rsidR="00810AF4" w:rsidRDefault="00810AF4" w:rsidP="00810AF4">
      <w:pPr>
        <w:rPr>
          <w:rFonts w:ascii="ＭＳ 明朝" w:hAnsi="ＭＳ 明朝" w:cs="ＭＳ 明朝"/>
          <w:color w:val="000000"/>
          <w:kern w:val="0"/>
          <w:sz w:val="24"/>
          <w:szCs w:val="24"/>
        </w:rPr>
      </w:pPr>
      <w:r w:rsidRPr="00810AF4">
        <w:rPr>
          <w:rFonts w:ascii="ＭＳ 明朝" w:hAnsi="ＭＳ 明朝" w:cs="ＭＳ 明朝" w:hint="eastAsia"/>
          <w:color w:val="000000"/>
          <w:kern w:val="0"/>
          <w:sz w:val="24"/>
          <w:szCs w:val="24"/>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rsidR="00810AF4" w:rsidRDefault="00810AF4">
      <w:pPr>
        <w:widowControl/>
        <w:jc w:val="left"/>
        <w:rPr>
          <w:rFonts w:ascii="ＭＳ 明朝" w:hAnsi="ＭＳ 明朝" w:cs="ＭＳ 明朝"/>
          <w:color w:val="000000"/>
          <w:kern w:val="0"/>
          <w:sz w:val="24"/>
          <w:szCs w:val="24"/>
        </w:rPr>
      </w:pPr>
      <w:r>
        <w:rPr>
          <w:rFonts w:ascii="ＭＳ 明朝" w:hAnsi="ＭＳ 明朝" w:cs="ＭＳ 明朝"/>
          <w:color w:val="000000"/>
          <w:kern w:val="0"/>
          <w:sz w:val="24"/>
          <w:szCs w:val="24"/>
        </w:rPr>
        <w:br w:type="page"/>
      </w:r>
    </w:p>
    <w:p w:rsidR="00C02531" w:rsidRPr="00290770" w:rsidRDefault="00C02531" w:rsidP="00C02531">
      <w:pPr>
        <w:wordWrap w:val="0"/>
        <w:jc w:val="right"/>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lastRenderedPageBreak/>
        <w:t>様式１</w:t>
      </w:r>
    </w:p>
    <w:p w:rsidR="00C02531" w:rsidRPr="00290770" w:rsidRDefault="00C02531" w:rsidP="00C02531">
      <w:pPr>
        <w:rPr>
          <w:rFonts w:asciiTheme="minorEastAsia" w:eastAsiaTheme="minorEastAsia" w:hAnsiTheme="minorEastAsia"/>
          <w:sz w:val="24"/>
          <w:szCs w:val="24"/>
        </w:rPr>
      </w:pPr>
    </w:p>
    <w:p w:rsidR="00C02531" w:rsidRPr="00290770" w:rsidRDefault="00C02531" w:rsidP="00C02531">
      <w:pPr>
        <w:jc w:val="center"/>
        <w:rPr>
          <w:rFonts w:asciiTheme="minorEastAsia" w:eastAsiaTheme="minorEastAsia" w:hAnsiTheme="minorEastAsia"/>
          <w:sz w:val="24"/>
          <w:szCs w:val="24"/>
        </w:rPr>
      </w:pPr>
      <w:r w:rsidRPr="00290770">
        <w:rPr>
          <w:rFonts w:asciiTheme="minorEastAsia" w:eastAsiaTheme="minorEastAsia" w:hAnsiTheme="minorEastAsia" w:hint="eastAsia"/>
          <w:w w:val="200"/>
          <w:sz w:val="24"/>
          <w:szCs w:val="24"/>
        </w:rPr>
        <w:t>入　　札　　書</w:t>
      </w:r>
    </w:p>
    <w:p w:rsidR="00C02531" w:rsidRPr="00290770" w:rsidRDefault="00C02531" w:rsidP="00C02531">
      <w:pPr>
        <w:rPr>
          <w:rFonts w:asciiTheme="minorEastAsia" w:eastAsiaTheme="minorEastAsia" w:hAnsiTheme="minorEastAsia"/>
          <w:sz w:val="24"/>
          <w:szCs w:val="24"/>
        </w:rPr>
      </w:pPr>
    </w:p>
    <w:p w:rsidR="00C02531" w:rsidRPr="00290770" w:rsidRDefault="00C02531" w:rsidP="00290770">
      <w:pPr>
        <w:wordWrap w:val="0"/>
        <w:jc w:val="right"/>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令和　　年　　月　　日</w:t>
      </w:r>
    </w:p>
    <w:p w:rsidR="00C02531" w:rsidRPr="00290770" w:rsidRDefault="00C02531" w:rsidP="00C02531">
      <w:pPr>
        <w:rPr>
          <w:rFonts w:asciiTheme="minorEastAsia" w:eastAsiaTheme="minorEastAsia" w:hAnsiTheme="minorEastAsia"/>
          <w:sz w:val="24"/>
          <w:szCs w:val="24"/>
        </w:rPr>
      </w:pPr>
    </w:p>
    <w:p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分任支出負担行為担当官</w:t>
      </w:r>
    </w:p>
    <w:p w:rsidR="00C02531" w:rsidRPr="00290770" w:rsidRDefault="00C02531" w:rsidP="00C02531">
      <w:pPr>
        <w:ind w:firstLineChars="100" w:firstLine="24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九州地方環境事務所</w:t>
      </w:r>
    </w:p>
    <w:p w:rsidR="00C02531" w:rsidRPr="00290770" w:rsidRDefault="00C02531" w:rsidP="00C02531">
      <w:pPr>
        <w:ind w:firstLineChars="200" w:firstLine="48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沖縄奄美自然環境事務所長　殿</w:t>
      </w:r>
    </w:p>
    <w:p w:rsidR="00C02531" w:rsidRPr="00290770" w:rsidRDefault="00C02531" w:rsidP="00C02531">
      <w:pPr>
        <w:rPr>
          <w:rFonts w:asciiTheme="minorEastAsia" w:eastAsiaTheme="minorEastAsia" w:hAnsiTheme="minorEastAsia"/>
          <w:sz w:val="24"/>
          <w:szCs w:val="24"/>
        </w:rPr>
      </w:pPr>
    </w:p>
    <w:p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住　　　所</w:t>
      </w:r>
    </w:p>
    <w:p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会　社　名</w:t>
      </w:r>
    </w:p>
    <w:p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代表者氏名　　　　　　　　　　　　　　　　　</w:t>
      </w:r>
    </w:p>
    <w:p w:rsidR="00C02531" w:rsidRPr="00290770" w:rsidRDefault="00C02531" w:rsidP="00C02531">
      <w:pPr>
        <w:rPr>
          <w:rFonts w:asciiTheme="minorEastAsia" w:eastAsiaTheme="minorEastAsia" w:hAnsiTheme="minorEastAsia"/>
          <w:sz w:val="24"/>
          <w:szCs w:val="24"/>
        </w:rPr>
      </w:pPr>
    </w:p>
    <w:p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（復）代理人　　　　　　　　　　　　　　　　　</w:t>
      </w:r>
    </w:p>
    <w:p w:rsidR="00C02531" w:rsidRPr="00290770" w:rsidRDefault="00C02531" w:rsidP="00C02531">
      <w:pPr>
        <w:rPr>
          <w:rFonts w:asciiTheme="minorEastAsia" w:eastAsiaTheme="minorEastAsia" w:hAnsiTheme="minorEastAsia"/>
          <w:sz w:val="24"/>
          <w:szCs w:val="24"/>
        </w:rPr>
      </w:pPr>
      <w:r w:rsidRPr="00BC6710">
        <w:rPr>
          <w:rFonts w:asciiTheme="minorEastAsia" w:eastAsiaTheme="minorEastAsia" w:hAnsiTheme="minorEastAsia"/>
          <w:i/>
          <w:sz w:val="24"/>
          <w:szCs w:val="24"/>
        </w:rPr>
        <w:t xml:space="preserve">　　　　　　　　　　　　　　　　　</w:t>
      </w:r>
      <w:r w:rsidRPr="00290770">
        <w:rPr>
          <w:rFonts w:asciiTheme="minorEastAsia" w:eastAsiaTheme="minorEastAsia" w:hAnsiTheme="minorEastAsia" w:hint="eastAsia"/>
          <w:i/>
          <w:sz w:val="24"/>
          <w:szCs w:val="24"/>
        </w:rPr>
        <w:t xml:space="preserve">　注）代理人又は復代理人が入札書を持参して入札</w:t>
      </w:r>
    </w:p>
    <w:p w:rsidR="00C02531" w:rsidRPr="00290770" w:rsidRDefault="00C02531" w:rsidP="00C02531">
      <w:pPr>
        <w:rPr>
          <w:rFonts w:asciiTheme="minorEastAsia" w:eastAsiaTheme="minorEastAsia" w:hAnsiTheme="minorEastAsia"/>
          <w:sz w:val="24"/>
          <w:szCs w:val="24"/>
        </w:rPr>
      </w:pPr>
      <w:r w:rsidRPr="00BC6710">
        <w:rPr>
          <w:rFonts w:asciiTheme="minorEastAsia" w:eastAsiaTheme="minorEastAsia" w:hAnsiTheme="minorEastAsia"/>
          <w:i/>
          <w:sz w:val="24"/>
          <w:szCs w:val="24"/>
        </w:rPr>
        <w:t xml:space="preserve">　　　　　　　　　　　　　　　　　　　</w:t>
      </w:r>
      <w:r w:rsidRPr="00290770">
        <w:rPr>
          <w:rFonts w:asciiTheme="minorEastAsia" w:eastAsiaTheme="minorEastAsia" w:hAnsiTheme="minorEastAsia" w:hint="eastAsia"/>
          <w:i/>
          <w:sz w:val="24"/>
          <w:szCs w:val="24"/>
        </w:rPr>
        <w:t>する場合に、（復）代理人の記名が必要。</w:t>
      </w:r>
    </w:p>
    <w:p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i/>
          <w:sz w:val="24"/>
          <w:szCs w:val="24"/>
        </w:rPr>
        <w:t xml:space="preserve">　　　　　　　　　　　　　　　　　　　　　　　　</w:t>
      </w:r>
    </w:p>
    <w:p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下記のとおり入札します。</w:t>
      </w:r>
    </w:p>
    <w:p w:rsidR="00C02531" w:rsidRPr="00290770" w:rsidRDefault="00C02531" w:rsidP="00C02531">
      <w:pPr>
        <w:rPr>
          <w:rFonts w:asciiTheme="minorEastAsia" w:eastAsiaTheme="minorEastAsia" w:hAnsiTheme="minorEastAsia"/>
          <w:sz w:val="24"/>
          <w:szCs w:val="24"/>
        </w:rPr>
      </w:pPr>
    </w:p>
    <w:p w:rsidR="00C02531" w:rsidRPr="00290770" w:rsidRDefault="00C02531" w:rsidP="00C02531">
      <w:pPr>
        <w:jc w:val="cente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記</w:t>
      </w:r>
    </w:p>
    <w:p w:rsidR="00C02531" w:rsidRPr="00290770" w:rsidRDefault="00C02531" w:rsidP="00C02531">
      <w:pPr>
        <w:ind w:left="2169" w:hanging="2169"/>
        <w:rPr>
          <w:rFonts w:asciiTheme="minorEastAsia" w:eastAsiaTheme="minorEastAsia" w:hAnsiTheme="minorEastAsia"/>
          <w:sz w:val="24"/>
          <w:szCs w:val="24"/>
        </w:rPr>
      </w:pPr>
    </w:p>
    <w:p w:rsidR="00C02531" w:rsidRPr="00290770" w:rsidRDefault="00C02531" w:rsidP="00C02531">
      <w:pPr>
        <w:ind w:left="2169" w:hanging="2169"/>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１　入札件名　：令和○年度○○業務</w:t>
      </w:r>
    </w:p>
    <w:p w:rsidR="00C02531" w:rsidRPr="00290770" w:rsidRDefault="00C02531" w:rsidP="00C02531">
      <w:pPr>
        <w:rPr>
          <w:rFonts w:asciiTheme="minorEastAsia" w:eastAsiaTheme="minorEastAsia" w:hAnsiTheme="minorEastAsia"/>
          <w:sz w:val="24"/>
          <w:szCs w:val="24"/>
        </w:rPr>
      </w:pPr>
    </w:p>
    <w:p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２　入札金額　：</w:t>
      </w:r>
      <w:r w:rsidRPr="00290770">
        <w:rPr>
          <w:rFonts w:asciiTheme="minorEastAsia" w:eastAsiaTheme="minorEastAsia" w:hAnsiTheme="minorEastAsia" w:hint="eastAsia"/>
          <w:sz w:val="24"/>
          <w:szCs w:val="24"/>
          <w:u w:val="single" w:color="000000"/>
        </w:rPr>
        <w:t xml:space="preserve">金　　　　　　　　　　　　　　　　　　　　　円　</w:t>
      </w:r>
    </w:p>
    <w:p w:rsidR="00C02531" w:rsidRPr="00290770" w:rsidRDefault="00C02531" w:rsidP="00C02531">
      <w:pPr>
        <w:rPr>
          <w:rFonts w:asciiTheme="minorEastAsia" w:eastAsiaTheme="minorEastAsia" w:hAnsiTheme="minorEastAsia"/>
          <w:sz w:val="24"/>
          <w:szCs w:val="24"/>
        </w:rPr>
      </w:pPr>
    </w:p>
    <w:p w:rsidR="00C02531" w:rsidRPr="00290770" w:rsidRDefault="00C02531" w:rsidP="00C02531">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３　契約条件　：契約書及び仕様書その他一切貴省の指示のとおりとする。</w:t>
      </w:r>
    </w:p>
    <w:p w:rsidR="00C02531" w:rsidRPr="00290770" w:rsidRDefault="00C02531" w:rsidP="00C02531">
      <w:pPr>
        <w:rPr>
          <w:rFonts w:asciiTheme="minorEastAsia" w:eastAsiaTheme="minorEastAsia" w:hAnsiTheme="minorEastAsia"/>
          <w:sz w:val="24"/>
          <w:szCs w:val="24"/>
        </w:rPr>
      </w:pPr>
    </w:p>
    <w:p w:rsidR="00C02531" w:rsidRDefault="00C02531" w:rsidP="00290770">
      <w:pPr>
        <w:ind w:left="2160" w:hangingChars="900" w:hanging="216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４　誓約事項　：本入札書は原本であり、虚偽のないことを誓約するとともに、暴力団排除に関する誓約事項に誓約する。</w:t>
      </w:r>
    </w:p>
    <w:p w:rsidR="00C02531" w:rsidRPr="00290770" w:rsidRDefault="00C02531" w:rsidP="00290770">
      <w:pPr>
        <w:ind w:left="2160" w:hangingChars="900" w:hanging="2160"/>
        <w:rPr>
          <w:rFonts w:asciiTheme="minorEastAsia" w:eastAsiaTheme="minorEastAsia" w:hAnsiTheme="minorEastAsia"/>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02531" w:rsidRPr="00BC6710"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担当者等連絡先</w:t>
            </w:r>
          </w:p>
          <w:p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sz w:val="24"/>
                <w:szCs w:val="24"/>
              </w:rPr>
              <w:t xml:space="preserve">  </w:t>
            </w:r>
            <w:r w:rsidRPr="00290770">
              <w:rPr>
                <w:rFonts w:asciiTheme="minorEastAsia" w:eastAsiaTheme="minorEastAsia" w:hAnsiTheme="minorEastAsia" w:hint="eastAsia"/>
                <w:spacing w:val="61"/>
                <w:kern w:val="0"/>
                <w:sz w:val="24"/>
                <w:szCs w:val="24"/>
                <w:fitText w:val="964" w:id="-1934381048"/>
              </w:rPr>
              <w:t>部署</w:t>
            </w:r>
            <w:r w:rsidRPr="00290770">
              <w:rPr>
                <w:rFonts w:asciiTheme="minorEastAsia" w:eastAsiaTheme="minorEastAsia" w:hAnsiTheme="minorEastAsia" w:hint="eastAsia"/>
                <w:kern w:val="0"/>
                <w:sz w:val="24"/>
                <w:szCs w:val="24"/>
                <w:fitText w:val="964" w:id="-1934381048"/>
              </w:rPr>
              <w:t>名</w:t>
            </w:r>
            <w:r w:rsidRPr="00290770">
              <w:rPr>
                <w:rFonts w:asciiTheme="minorEastAsia" w:eastAsiaTheme="minorEastAsia" w:hAnsiTheme="minorEastAsia" w:hint="eastAsia"/>
                <w:sz w:val="24"/>
                <w:szCs w:val="24"/>
              </w:rPr>
              <w:t>：</w:t>
            </w:r>
          </w:p>
          <w:p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 xml:space="preserve">　責任者名：</w:t>
            </w:r>
          </w:p>
          <w:p w:rsidR="00C02531" w:rsidRPr="00290770" w:rsidRDefault="00C02531" w:rsidP="00427C86">
            <w:pPr>
              <w:ind w:firstLineChars="100" w:firstLine="240"/>
              <w:rPr>
                <w:rFonts w:asciiTheme="minorEastAsia" w:eastAsiaTheme="minorEastAsia" w:hAnsiTheme="minorEastAsia"/>
                <w:sz w:val="24"/>
                <w:szCs w:val="24"/>
              </w:rPr>
            </w:pPr>
            <w:r w:rsidRPr="00290770">
              <w:rPr>
                <w:rFonts w:asciiTheme="minorEastAsia" w:eastAsiaTheme="minorEastAsia" w:hAnsiTheme="minorEastAsia" w:hint="eastAsia"/>
                <w:sz w:val="24"/>
                <w:szCs w:val="24"/>
              </w:rPr>
              <w:t>担当者名：</w:t>
            </w:r>
          </w:p>
          <w:p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sz w:val="24"/>
                <w:szCs w:val="24"/>
              </w:rPr>
              <w:t xml:space="preserve">  </w:t>
            </w:r>
            <w:r w:rsidRPr="00290770">
              <w:rPr>
                <w:rFonts w:asciiTheme="minorEastAsia" w:eastAsiaTheme="minorEastAsia" w:hAnsiTheme="minorEastAsia" w:hint="eastAsia"/>
                <w:spacing w:val="61"/>
                <w:kern w:val="0"/>
                <w:sz w:val="24"/>
                <w:szCs w:val="24"/>
                <w:fitText w:val="964" w:id="-1934381047"/>
              </w:rPr>
              <w:t>ＴＥ</w:t>
            </w:r>
            <w:r w:rsidRPr="00290770">
              <w:rPr>
                <w:rFonts w:asciiTheme="minorEastAsia" w:eastAsiaTheme="minorEastAsia" w:hAnsiTheme="minorEastAsia" w:hint="eastAsia"/>
                <w:kern w:val="0"/>
                <w:sz w:val="24"/>
                <w:szCs w:val="24"/>
                <w:fitText w:val="964" w:id="-1934381047"/>
              </w:rPr>
              <w:t>Ｌ</w:t>
            </w:r>
            <w:r w:rsidRPr="00290770">
              <w:rPr>
                <w:rFonts w:asciiTheme="minorEastAsia" w:eastAsiaTheme="minorEastAsia" w:hAnsiTheme="minorEastAsia" w:hint="eastAsia"/>
                <w:sz w:val="24"/>
                <w:szCs w:val="24"/>
              </w:rPr>
              <w:t>：</w:t>
            </w:r>
          </w:p>
          <w:p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sz w:val="24"/>
                <w:szCs w:val="24"/>
              </w:rPr>
              <w:t xml:space="preserve">  </w:t>
            </w:r>
            <w:r w:rsidRPr="00290770">
              <w:rPr>
                <w:rFonts w:asciiTheme="minorEastAsia" w:eastAsiaTheme="minorEastAsia" w:hAnsiTheme="minorEastAsia" w:hint="eastAsia"/>
                <w:spacing w:val="61"/>
                <w:kern w:val="0"/>
                <w:sz w:val="24"/>
                <w:szCs w:val="24"/>
                <w:fitText w:val="964" w:id="-1934381046"/>
              </w:rPr>
              <w:t>ＦＡ</w:t>
            </w:r>
            <w:r w:rsidRPr="00290770">
              <w:rPr>
                <w:rFonts w:asciiTheme="minorEastAsia" w:eastAsiaTheme="minorEastAsia" w:hAnsiTheme="minorEastAsia" w:hint="eastAsia"/>
                <w:kern w:val="0"/>
                <w:sz w:val="24"/>
                <w:szCs w:val="24"/>
                <w:fitText w:val="964" w:id="-1934381046"/>
              </w:rPr>
              <w:t>Ｘ</w:t>
            </w:r>
            <w:r w:rsidRPr="00290770">
              <w:rPr>
                <w:rFonts w:asciiTheme="minorEastAsia" w:eastAsiaTheme="minorEastAsia" w:hAnsiTheme="minorEastAsia" w:hint="eastAsia"/>
                <w:sz w:val="24"/>
                <w:szCs w:val="24"/>
              </w:rPr>
              <w:t>：</w:t>
            </w:r>
          </w:p>
          <w:p w:rsidR="00C02531" w:rsidRPr="00290770" w:rsidRDefault="00C02531" w:rsidP="00427C86">
            <w:pPr>
              <w:rPr>
                <w:rFonts w:asciiTheme="minorEastAsia" w:eastAsiaTheme="minorEastAsia" w:hAnsiTheme="minorEastAsia"/>
                <w:sz w:val="24"/>
                <w:szCs w:val="24"/>
              </w:rPr>
            </w:pPr>
            <w:r w:rsidRPr="00290770">
              <w:rPr>
                <w:rFonts w:asciiTheme="minorEastAsia" w:eastAsiaTheme="minorEastAsia" w:hAnsiTheme="minorEastAsia"/>
                <w:sz w:val="24"/>
                <w:szCs w:val="24"/>
              </w:rPr>
              <w:t xml:space="preserve">  </w:t>
            </w:r>
            <w:r w:rsidRPr="00290770">
              <w:rPr>
                <w:rFonts w:asciiTheme="minorEastAsia" w:eastAsiaTheme="minorEastAsia" w:hAnsiTheme="minorEastAsia"/>
                <w:spacing w:val="48"/>
                <w:kern w:val="0"/>
                <w:sz w:val="24"/>
                <w:szCs w:val="24"/>
                <w:fitText w:val="964" w:id="-1934381045"/>
              </w:rPr>
              <w:t>E-mai</w:t>
            </w:r>
            <w:r w:rsidRPr="00290770">
              <w:rPr>
                <w:rFonts w:asciiTheme="minorEastAsia" w:eastAsiaTheme="minorEastAsia" w:hAnsiTheme="minorEastAsia"/>
                <w:spacing w:val="5"/>
                <w:kern w:val="0"/>
                <w:sz w:val="24"/>
                <w:szCs w:val="24"/>
                <w:fitText w:val="964" w:id="-1934381045"/>
              </w:rPr>
              <w:t>l</w:t>
            </w:r>
            <w:r w:rsidRPr="00290770">
              <w:rPr>
                <w:rFonts w:asciiTheme="minorEastAsia" w:eastAsiaTheme="minorEastAsia" w:hAnsiTheme="minorEastAsia" w:hint="eastAsia"/>
                <w:sz w:val="24"/>
                <w:szCs w:val="24"/>
              </w:rPr>
              <w:t>：</w:t>
            </w:r>
          </w:p>
        </w:tc>
      </w:tr>
    </w:tbl>
    <w:p w:rsidR="00810AF4" w:rsidRPr="00810AF4" w:rsidRDefault="00C02531" w:rsidP="00290770">
      <w:pPr>
        <w:overflowPunct w:val="0"/>
        <w:ind w:left="8482" w:hanging="848"/>
        <w:jc w:val="right"/>
        <w:textAlignment w:val="baseline"/>
        <w:rPr>
          <w:rFonts w:ascii="ＭＳ 明朝" w:hAnsi="Times New Roman"/>
          <w:color w:val="000000"/>
          <w:spacing w:val="2"/>
          <w:kern w:val="0"/>
          <w:sz w:val="24"/>
          <w:szCs w:val="24"/>
        </w:rPr>
      </w:pPr>
      <w:r w:rsidRPr="00290770">
        <w:rPr>
          <w:rFonts w:asciiTheme="minorEastAsia" w:eastAsiaTheme="minorEastAsia" w:hAnsiTheme="minorEastAsia"/>
          <w:sz w:val="24"/>
          <w:szCs w:val="24"/>
        </w:rPr>
        <w:br w:type="page"/>
      </w:r>
      <w:r w:rsidR="00810AF4" w:rsidRPr="00810AF4">
        <w:rPr>
          <w:rFonts w:ascii="ＭＳ 明朝" w:hAnsi="ＭＳ 明朝" w:cs="ＭＳ 明朝" w:hint="eastAsia"/>
          <w:color w:val="000000"/>
          <w:kern w:val="0"/>
          <w:sz w:val="24"/>
          <w:szCs w:val="24"/>
        </w:rPr>
        <w:lastRenderedPageBreak/>
        <w:t>様式２</w:t>
      </w:r>
    </w:p>
    <w:p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令和　</w:t>
      </w:r>
      <w:r w:rsidRPr="00810AF4">
        <w:rPr>
          <w:rFonts w:ascii="ＭＳ 明朝" w:hAnsi="ＭＳ 明朝" w:cs="ＭＳ 明朝" w:hint="eastAsia"/>
          <w:color w:val="000000"/>
          <w:kern w:val="0"/>
          <w:sz w:val="24"/>
          <w:szCs w:val="24"/>
        </w:rPr>
        <w:t xml:space="preserve">　年</w:t>
      </w:r>
      <w:r>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 xml:space="preserve">　月　</w:t>
      </w:r>
      <w:r>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日</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九州地方環境事務所</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沖縄奄美自然環境事務所長　殿</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B577D2" w:rsidRPr="00810AF4" w:rsidRDefault="00B577D2" w:rsidP="00B577D2">
      <w:pPr>
        <w:overflowPunct w:val="0"/>
        <w:ind w:firstLineChars="2000" w:firstLine="480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住　　　　所</w:t>
      </w:r>
    </w:p>
    <w:p w:rsidR="00B577D2" w:rsidRPr="00810AF4" w:rsidRDefault="00B577D2" w:rsidP="001471C6">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会　</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社</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 xml:space="preserve">　名</w:t>
      </w:r>
    </w:p>
    <w:p w:rsidR="00810AF4" w:rsidRPr="00810AF4" w:rsidRDefault="00B577D2"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290770">
        <w:rPr>
          <w:rFonts w:ascii="ＭＳ 明朝" w:hAnsi="ＭＳ 明朝" w:cs="ＭＳ 明朝" w:hint="eastAsia"/>
          <w:color w:val="000000"/>
          <w:w w:val="75"/>
          <w:kern w:val="0"/>
          <w:sz w:val="24"/>
          <w:szCs w:val="24"/>
          <w:fitText w:val="1440" w:id="-2083743744"/>
        </w:rPr>
        <w:t>代表者</w:t>
      </w:r>
      <w:r w:rsidR="001471C6" w:rsidRPr="00290770">
        <w:rPr>
          <w:rFonts w:ascii="ＭＳ 明朝" w:hAnsi="ＭＳ 明朝" w:cs="ＭＳ 明朝" w:hint="eastAsia"/>
          <w:color w:val="000000"/>
          <w:w w:val="75"/>
          <w:kern w:val="0"/>
          <w:sz w:val="24"/>
          <w:szCs w:val="24"/>
          <w:fitText w:val="1440" w:id="-2083743744"/>
        </w:rPr>
        <w:t>役職・</w:t>
      </w:r>
      <w:r w:rsidRPr="00290770">
        <w:rPr>
          <w:rFonts w:ascii="ＭＳ 明朝" w:hAnsi="ＭＳ 明朝" w:cs="ＭＳ 明朝" w:hint="eastAsia"/>
          <w:color w:val="000000"/>
          <w:w w:val="75"/>
          <w:kern w:val="0"/>
          <w:sz w:val="24"/>
          <w:szCs w:val="24"/>
          <w:fitText w:val="1440" w:id="-2083743744"/>
        </w:rPr>
        <w:t>氏名</w:t>
      </w:r>
      <w:r w:rsidRPr="00810AF4">
        <w:rPr>
          <w:rFonts w:ascii="ＭＳ 明朝" w:hAnsi="ＭＳ 明朝" w:cs="ＭＳ 明朝" w:hint="eastAsia"/>
          <w:color w:val="000000"/>
          <w:kern w:val="0"/>
          <w:sz w:val="24"/>
          <w:szCs w:val="24"/>
        </w:rPr>
        <w:t xml:space="preserve">　　　　　　　　　　　</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290770">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電子入札案件の紙入札方式での参加について</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下記入札案件について、電子入札システムを利用して入札に参加できないので、</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紙入札方式での参加をいたします。</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290770">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spacing w:line="330" w:lineRule="exact"/>
        <w:ind w:left="2126" w:hanging="2126"/>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00586101">
        <w:rPr>
          <w:rFonts w:ascii="ＭＳ 明朝" w:hAnsi="ＭＳ 明朝" w:cs="ＭＳ 明朝" w:hint="eastAsia"/>
          <w:color w:val="000000"/>
          <w:kern w:val="0"/>
          <w:sz w:val="24"/>
          <w:szCs w:val="24"/>
        </w:rPr>
        <w:t xml:space="preserve">１　</w:t>
      </w:r>
      <w:r>
        <w:rPr>
          <w:rFonts w:ascii="ＭＳ 明朝" w:hAnsi="ＭＳ 明朝" w:cs="ＭＳ 明朝" w:hint="eastAsia"/>
          <w:color w:val="000000"/>
          <w:kern w:val="0"/>
          <w:sz w:val="24"/>
          <w:szCs w:val="24"/>
        </w:rPr>
        <w:t>入札件名：令和</w:t>
      </w:r>
      <w:r w:rsidRPr="00810AF4">
        <w:rPr>
          <w:rFonts w:ascii="ＭＳ 明朝" w:hAnsi="ＭＳ 明朝" w:cs="ＭＳ 明朝" w:hint="eastAsia"/>
          <w:color w:val="000000"/>
          <w:kern w:val="0"/>
          <w:sz w:val="24"/>
          <w:szCs w:val="24"/>
        </w:rPr>
        <w:t>○年度○○業務</w:t>
      </w:r>
    </w:p>
    <w:p w:rsidR="00810AF4" w:rsidRPr="00810AF4" w:rsidRDefault="00810AF4" w:rsidP="00810AF4">
      <w:pPr>
        <w:overflowPunct w:val="0"/>
        <w:spacing w:line="330" w:lineRule="exact"/>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00586101">
        <w:rPr>
          <w:rFonts w:ascii="ＭＳ 明朝" w:hAnsi="ＭＳ 明朝" w:cs="ＭＳ 明朝" w:hint="eastAsia"/>
          <w:color w:val="000000"/>
          <w:kern w:val="0"/>
          <w:sz w:val="24"/>
          <w:szCs w:val="24"/>
        </w:rPr>
        <w:t xml:space="preserve">２　</w:t>
      </w:r>
      <w:r w:rsidRPr="00810AF4">
        <w:rPr>
          <w:rFonts w:ascii="ＭＳ 明朝" w:hAnsi="ＭＳ 明朝" w:cs="ＭＳ 明朝" w:hint="eastAsia"/>
          <w:color w:val="000000"/>
          <w:kern w:val="0"/>
          <w:sz w:val="24"/>
          <w:szCs w:val="24"/>
        </w:rPr>
        <w:t>電子入札システムでの参加ができない理由</w:t>
      </w:r>
    </w:p>
    <w:p w:rsidR="00810AF4" w:rsidRPr="00810AF4" w:rsidRDefault="001471C6" w:rsidP="001471C6">
      <w:pPr>
        <w:overflowPunct w:val="0"/>
        <w:ind w:right="960"/>
        <w:jc w:val="center"/>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　　　（記入例）</w:t>
      </w:r>
      <w:r w:rsidR="00810AF4" w:rsidRPr="00810AF4">
        <w:rPr>
          <w:rFonts w:ascii="ＭＳ 明朝" w:hAnsi="ＭＳ 明朝" w:cs="ＭＳ 明朝" w:hint="eastAsia"/>
          <w:color w:val="000000"/>
          <w:kern w:val="0"/>
          <w:sz w:val="24"/>
          <w:szCs w:val="24"/>
        </w:rPr>
        <w:t>電子入札システムで参加する手続が完了していないため</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586101" w:rsidP="00810AF4">
      <w:pPr>
        <w:overflowPunct w:val="0"/>
        <w:ind w:left="766"/>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３　</w:t>
      </w:r>
      <w:r w:rsidR="00810AF4" w:rsidRPr="00810AF4">
        <w:rPr>
          <w:rFonts w:ascii="ＭＳ 明朝" w:hAnsi="ＭＳ 明朝" w:cs="ＭＳ 明朝" w:hint="eastAsia"/>
          <w:color w:val="000000"/>
          <w:kern w:val="0"/>
          <w:sz w:val="24"/>
          <w:szCs w:val="24"/>
        </w:rPr>
        <w:t>電子くじ番号（３桁の数字）の登録「○○○」</w:t>
      </w:r>
      <w:r w:rsidR="00810AF4" w:rsidRPr="00810AF4">
        <w:rPr>
          <w:rFonts w:ascii="ＭＳ 明朝" w:hAnsi="ＭＳ 明朝" w:cs="ＭＳ 明朝"/>
          <w:color w:val="000000"/>
          <w:kern w:val="0"/>
          <w:sz w:val="24"/>
          <w:szCs w:val="24"/>
        </w:rPr>
        <w:t xml:space="preserve">  </w:t>
      </w:r>
      <w:r w:rsidR="00810AF4" w:rsidRPr="00810AF4">
        <w:rPr>
          <w:rFonts w:ascii="ＭＳ 明朝" w:hAnsi="ＭＳ 明朝" w:cs="ＭＳ 明朝" w:hint="eastAsia"/>
          <w:color w:val="000000"/>
          <w:kern w:val="0"/>
          <w:sz w:val="24"/>
          <w:szCs w:val="24"/>
        </w:rPr>
        <w:t>（記入例）１２３，４５６</w:t>
      </w:r>
    </w:p>
    <w:p w:rsidR="00586101" w:rsidRDefault="00810AF4" w:rsidP="00810AF4">
      <w:pPr>
        <w:overflowPunct w:val="0"/>
        <w:ind w:left="1530" w:hanging="256"/>
        <w:textAlignment w:val="baseline"/>
        <w:rPr>
          <w:rFonts w:ascii="ＭＳ 明朝" w:hAnsi="ＭＳ 明朝" w:cs="ＭＳ 明朝"/>
          <w:color w:val="000000"/>
          <w:kern w:val="0"/>
          <w:sz w:val="24"/>
          <w:szCs w:val="24"/>
        </w:rPr>
      </w:pPr>
      <w:r w:rsidRPr="00810AF4">
        <w:rPr>
          <w:rFonts w:ascii="ＭＳ 明朝" w:hAnsi="ＭＳ 明朝" w:cs="ＭＳ 明朝" w:hint="eastAsia"/>
          <w:color w:val="000000"/>
          <w:kern w:val="0"/>
          <w:sz w:val="24"/>
          <w:szCs w:val="24"/>
        </w:rPr>
        <w:t>※落札候補者が複数存在する場合、電子くじ抽選を行うため、電子くじ番号を登録する必要があります。なお、電子くじ番号（３桁の数字）と入札書の受け付けられた時間のミリ秒（３桁の数字）を加算した数字から落札者の抽選を行います。詳細は、政府電子調達システム（</w:t>
      </w:r>
      <w:r w:rsidRPr="00810AF4">
        <w:rPr>
          <w:rFonts w:ascii="ＭＳ 明朝" w:hAnsi="ＭＳ 明朝" w:cs="ＭＳ 明朝"/>
          <w:color w:val="000000"/>
          <w:kern w:val="0"/>
          <w:sz w:val="24"/>
          <w:szCs w:val="24"/>
        </w:rPr>
        <w:t>http://www.geps.go.jp)</w:t>
      </w:r>
      <w:r w:rsidRPr="00810AF4">
        <w:rPr>
          <w:rFonts w:ascii="ＭＳ 明朝" w:hAnsi="ＭＳ 明朝" w:cs="ＭＳ 明朝" w:hint="eastAsia"/>
          <w:color w:val="000000"/>
          <w:kern w:val="0"/>
          <w:sz w:val="24"/>
          <w:szCs w:val="24"/>
        </w:rPr>
        <w:t>からご確認ください。</w:t>
      </w:r>
    </w:p>
    <w:p w:rsidR="00C02531" w:rsidRPr="00586101" w:rsidRDefault="00C02531" w:rsidP="00586101">
      <w:pPr>
        <w:widowControl/>
        <w:jc w:val="left"/>
        <w:rPr>
          <w:rFonts w:ascii="ＭＳ 明朝" w:hAnsi="ＭＳ 明朝" w:cs="ＭＳ 明朝"/>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02531" w:rsidRPr="00427C86"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540"/>
              </w:rPr>
              <w:t>部署</w:t>
            </w:r>
            <w:r w:rsidRPr="00C02531">
              <w:rPr>
                <w:rFonts w:asciiTheme="minorEastAsia" w:eastAsiaTheme="minorEastAsia" w:hAnsiTheme="minorEastAsia"/>
                <w:kern w:val="0"/>
                <w:sz w:val="24"/>
                <w:szCs w:val="24"/>
                <w:fitText w:val="964" w:id="-1934380540"/>
              </w:rPr>
              <w:t>名</w:t>
            </w:r>
            <w:r w:rsidRPr="00427C86">
              <w:rPr>
                <w:rFonts w:asciiTheme="minorEastAsia" w:eastAsiaTheme="minorEastAsia" w:hAnsiTheme="minorEastAsia"/>
                <w:sz w:val="24"/>
                <w:szCs w:val="24"/>
              </w:rPr>
              <w:t>：</w:t>
            </w:r>
          </w:p>
          <w:p w:rsidR="00C02531" w:rsidRPr="00427C86" w:rsidRDefault="00C02531"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539"/>
              </w:rPr>
              <w:t>ＴＥ</w:t>
            </w:r>
            <w:r w:rsidRPr="00C02531">
              <w:rPr>
                <w:rFonts w:asciiTheme="minorEastAsia" w:eastAsiaTheme="minorEastAsia" w:hAnsiTheme="minorEastAsia"/>
                <w:kern w:val="0"/>
                <w:sz w:val="24"/>
                <w:szCs w:val="24"/>
                <w:fitText w:val="964" w:id="-1934380539"/>
              </w:rPr>
              <w:t>Ｌ</w:t>
            </w:r>
            <w:r w:rsidRPr="00427C86">
              <w:rPr>
                <w:rFonts w:asciiTheme="minorEastAsia" w:eastAsiaTheme="minorEastAsia" w:hAnsiTheme="minorEastAsia"/>
                <w:sz w:val="24"/>
                <w:szCs w:val="24"/>
              </w:rPr>
              <w:t>：</w:t>
            </w:r>
          </w:p>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538"/>
              </w:rPr>
              <w:t>ＦＡ</w:t>
            </w:r>
            <w:r w:rsidRPr="00C02531">
              <w:rPr>
                <w:rFonts w:asciiTheme="minorEastAsia" w:eastAsiaTheme="minorEastAsia" w:hAnsiTheme="minorEastAsia"/>
                <w:kern w:val="0"/>
                <w:sz w:val="24"/>
                <w:szCs w:val="24"/>
                <w:fitText w:val="964" w:id="-1934380538"/>
              </w:rPr>
              <w:t>Ｘ</w:t>
            </w:r>
            <w:r w:rsidRPr="00427C86">
              <w:rPr>
                <w:rFonts w:asciiTheme="minorEastAsia" w:eastAsiaTheme="minorEastAsia" w:hAnsiTheme="minorEastAsia"/>
                <w:sz w:val="24"/>
                <w:szCs w:val="24"/>
              </w:rPr>
              <w:t>：</w:t>
            </w:r>
          </w:p>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48"/>
                <w:kern w:val="0"/>
                <w:sz w:val="24"/>
                <w:szCs w:val="24"/>
                <w:fitText w:val="964" w:id="-1934380537"/>
              </w:rPr>
              <w:t>E-mai</w:t>
            </w:r>
            <w:r w:rsidRPr="00C02531">
              <w:rPr>
                <w:rFonts w:asciiTheme="minorEastAsia" w:eastAsiaTheme="minorEastAsia" w:hAnsiTheme="minorEastAsia"/>
                <w:spacing w:val="5"/>
                <w:kern w:val="0"/>
                <w:sz w:val="24"/>
                <w:szCs w:val="24"/>
                <w:fitText w:val="964" w:id="-1934380537"/>
              </w:rPr>
              <w:t>l</w:t>
            </w:r>
            <w:r w:rsidRPr="00427C86">
              <w:rPr>
                <w:rFonts w:asciiTheme="minorEastAsia" w:eastAsiaTheme="minorEastAsia" w:hAnsiTheme="minorEastAsia"/>
                <w:sz w:val="24"/>
                <w:szCs w:val="24"/>
              </w:rPr>
              <w:t>：</w:t>
            </w:r>
          </w:p>
        </w:tc>
      </w:tr>
    </w:tbl>
    <w:p w:rsidR="00810AF4" w:rsidRDefault="00810AF4" w:rsidP="00586101">
      <w:pPr>
        <w:widowControl/>
        <w:jc w:val="left"/>
        <w:rPr>
          <w:rFonts w:ascii="ＭＳ 明朝" w:hAnsi="ＭＳ 明朝" w:cs="ＭＳ 明朝"/>
          <w:color w:val="000000"/>
          <w:kern w:val="0"/>
          <w:sz w:val="24"/>
          <w:szCs w:val="24"/>
        </w:rPr>
      </w:pPr>
    </w:p>
    <w:p w:rsidR="001E45F0" w:rsidRPr="00586101" w:rsidRDefault="001E45F0" w:rsidP="00586101">
      <w:pPr>
        <w:widowControl/>
        <w:jc w:val="left"/>
        <w:rPr>
          <w:rFonts w:ascii="ＭＳ 明朝" w:hAnsi="ＭＳ 明朝" w:cs="ＭＳ 明朝"/>
          <w:color w:val="000000"/>
          <w:kern w:val="0"/>
          <w:sz w:val="24"/>
          <w:szCs w:val="24"/>
        </w:rPr>
      </w:pPr>
    </w:p>
    <w:p w:rsidR="00810AF4" w:rsidRPr="00810AF4" w:rsidRDefault="00810AF4" w:rsidP="00810AF4">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lastRenderedPageBreak/>
        <w:t>様式３－①</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spacing w:val="2"/>
          <w:w w:val="200"/>
          <w:kern w:val="0"/>
          <w:sz w:val="24"/>
          <w:szCs w:val="24"/>
        </w:rPr>
        <w:t>委　　任　　状</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290770">
      <w:pPr>
        <w:overflowPunct w:val="0"/>
        <w:jc w:val="right"/>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Pr="00810AF4">
        <w:rPr>
          <w:rFonts w:ascii="ＭＳ 明朝" w:hAnsi="ＭＳ 明朝" w:cs="ＭＳ 明朝" w:hint="eastAsia"/>
          <w:color w:val="000000"/>
          <w:kern w:val="0"/>
          <w:sz w:val="24"/>
          <w:szCs w:val="24"/>
        </w:rPr>
        <w:t xml:space="preserve">　　年　　月　　日</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九州地方環境事務所</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沖縄奄美自然環境事務所長　殿</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住　　　　所</w:t>
      </w:r>
    </w:p>
    <w:p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（委任者）会　</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社</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 xml:space="preserve">　名</w:t>
      </w:r>
    </w:p>
    <w:p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w w:val="75"/>
          <w:kern w:val="0"/>
          <w:sz w:val="24"/>
          <w:szCs w:val="24"/>
          <w:fitText w:val="1440" w:id="-2083744254"/>
        </w:rPr>
        <w:t>代表者</w:t>
      </w:r>
      <w:r w:rsidR="00586101" w:rsidRPr="00586101">
        <w:rPr>
          <w:rFonts w:ascii="ＭＳ 明朝" w:hAnsi="ＭＳ 明朝" w:cs="ＭＳ 明朝" w:hint="eastAsia"/>
          <w:color w:val="000000"/>
          <w:w w:val="75"/>
          <w:kern w:val="0"/>
          <w:sz w:val="24"/>
          <w:szCs w:val="24"/>
          <w:fitText w:val="1440" w:id="-2083744254"/>
        </w:rPr>
        <w:t>役職・</w:t>
      </w:r>
      <w:r w:rsidRPr="00586101">
        <w:rPr>
          <w:rFonts w:ascii="ＭＳ 明朝" w:hAnsi="ＭＳ 明朝" w:cs="ＭＳ 明朝" w:hint="eastAsia"/>
          <w:color w:val="000000"/>
          <w:w w:val="75"/>
          <w:kern w:val="0"/>
          <w:sz w:val="24"/>
          <w:szCs w:val="24"/>
          <w:fitText w:val="1440" w:id="-2083744254"/>
        </w:rPr>
        <w:t>氏名</w:t>
      </w:r>
      <w:r w:rsidRPr="00810AF4">
        <w:rPr>
          <w:rFonts w:ascii="ＭＳ 明朝" w:hAnsi="ＭＳ 明朝" w:cs="ＭＳ 明朝" w:hint="eastAsia"/>
          <w:color w:val="000000"/>
          <w:kern w:val="0"/>
          <w:sz w:val="24"/>
          <w:szCs w:val="24"/>
        </w:rPr>
        <w:t xml:space="preserve">　　　　　　　　　　　　　</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spacing w:val="30"/>
          <w:kern w:val="0"/>
          <w:sz w:val="24"/>
          <w:szCs w:val="24"/>
          <w:fitText w:val="1440" w:id="-2083744255"/>
        </w:rPr>
        <w:t>代理人住</w:t>
      </w:r>
      <w:r w:rsidRPr="00810AF4">
        <w:rPr>
          <w:rFonts w:ascii="ＭＳ 明朝" w:hAnsi="ＭＳ 明朝" w:cs="ＭＳ 明朝" w:hint="eastAsia"/>
          <w:color w:val="000000"/>
          <w:kern w:val="0"/>
          <w:sz w:val="24"/>
          <w:szCs w:val="24"/>
          <w:fitText w:val="1440" w:id="-2083744255"/>
        </w:rPr>
        <w:t>所</w:t>
      </w:r>
    </w:p>
    <w:p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（受任者）所属</w:t>
      </w:r>
      <w:r w:rsidRPr="00810AF4">
        <w:rPr>
          <w:rFonts w:ascii="ＭＳ 明朝" w:hAnsi="ＭＳ 明朝" w:cs="ＭＳ 明朝"/>
          <w:color w:val="000000"/>
          <w:kern w:val="0"/>
          <w:sz w:val="24"/>
          <w:szCs w:val="24"/>
        </w:rPr>
        <w:t>(</w:t>
      </w:r>
      <w:r w:rsidRPr="00810AF4">
        <w:rPr>
          <w:rFonts w:ascii="ＭＳ 明朝" w:hAnsi="ＭＳ 明朝" w:cs="ＭＳ 明朝" w:hint="eastAsia"/>
          <w:color w:val="000000"/>
          <w:kern w:val="0"/>
          <w:sz w:val="24"/>
          <w:szCs w:val="24"/>
        </w:rPr>
        <w:t>役職名</w:t>
      </w:r>
      <w:r w:rsidRPr="00810AF4">
        <w:rPr>
          <w:rFonts w:ascii="ＭＳ 明朝" w:hAnsi="ＭＳ 明朝" w:cs="ＭＳ 明朝"/>
          <w:color w:val="000000"/>
          <w:kern w:val="0"/>
          <w:sz w:val="24"/>
          <w:szCs w:val="24"/>
        </w:rPr>
        <w:t>)</w:t>
      </w:r>
    </w:p>
    <w:p w:rsidR="00810AF4" w:rsidRPr="00810AF4" w:rsidRDefault="00810AF4"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00B577D2">
        <w:rPr>
          <w:rFonts w:ascii="ＭＳ 明朝" w:hAnsi="ＭＳ 明朝" w:cs="ＭＳ 明朝" w:hint="eastAsia"/>
          <w:color w:val="000000"/>
          <w:kern w:val="0"/>
          <w:sz w:val="24"/>
          <w:szCs w:val="24"/>
        </w:rPr>
        <w:t xml:space="preserve">　　　　　　　　　　　　　　氏　　　　名　　　　　　　　　　　　</w:t>
      </w:r>
      <w:r w:rsidRPr="00810AF4">
        <w:rPr>
          <w:rFonts w:ascii="ＭＳ 明朝" w:hAnsi="ＭＳ 明朝" w:cs="ＭＳ 明朝" w:hint="eastAsia"/>
          <w:color w:val="000000"/>
          <w:kern w:val="0"/>
          <w:sz w:val="24"/>
          <w:szCs w:val="24"/>
        </w:rPr>
        <w:t xml:space="preserve">　</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当社　　　　　　　　　　　　　　を代理人と定め下記権限を委任します。</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（委任事項）</w:t>
      </w:r>
    </w:p>
    <w:p w:rsidR="00810AF4" w:rsidRPr="00810AF4" w:rsidRDefault="00B577D2" w:rsidP="00810AF4">
      <w:pPr>
        <w:overflowPunct w:val="0"/>
        <w:spacing w:line="324" w:lineRule="exact"/>
        <w:ind w:left="850" w:hanging="850"/>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　　１　令和</w:t>
      </w:r>
      <w:r w:rsidR="00810AF4" w:rsidRPr="00810AF4">
        <w:rPr>
          <w:rFonts w:ascii="ＭＳ 明朝" w:hAnsi="ＭＳ 明朝" w:cs="ＭＳ 明朝" w:hint="eastAsia"/>
          <w:color w:val="000000"/>
          <w:kern w:val="0"/>
          <w:sz w:val="24"/>
          <w:szCs w:val="24"/>
        </w:rPr>
        <w:t>○年度○○業務の入札に関する一切の件</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２　１の事項にかかる復代理人を選任すること。</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３　１の事項にかかる契約締結、契約変更及び契約履行の件</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４　１の事項にかかる代金の請求並びに受領の件</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５　１の事項にかかる瑕疵担保補償に関する件</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810AF4">
        <w:rPr>
          <w:rFonts w:ascii="ＭＳ 明朝" w:hAnsi="ＭＳ 明朝" w:cs="ＭＳ 明朝" w:hint="eastAsia"/>
          <w:i/>
          <w:iCs/>
          <w:color w:val="000000"/>
          <w:kern w:val="0"/>
          <w:sz w:val="24"/>
          <w:szCs w:val="24"/>
        </w:rPr>
        <w:t>※委任しない事項については、二重線により削除し、事項は加えないこと。</w:t>
      </w:r>
    </w:p>
    <w:p w:rsidR="00B577D2" w:rsidRDefault="00810AF4" w:rsidP="00B577D2">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（委嘱期間）</w:t>
      </w:r>
    </w:p>
    <w:p w:rsidR="00C02531" w:rsidRDefault="00B577D2" w:rsidP="00B577D2">
      <w:pPr>
        <w:overflowPunct w:val="0"/>
        <w:ind w:firstLineChars="200" w:firstLine="48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委任状提出の日から委任事項５が終了する日まで</w:t>
      </w:r>
    </w:p>
    <w:p w:rsidR="00C02531" w:rsidRDefault="00C02531" w:rsidP="00290770">
      <w:pPr>
        <w:overflowPunct w:val="0"/>
        <w:ind w:firstLineChars="200" w:firstLine="480"/>
        <w:textAlignment w:val="baseline"/>
        <w:rPr>
          <w:rFonts w:ascii="ＭＳ 明朝" w:hAnsi="ＭＳ 明朝" w:cs="ＭＳ 明朝"/>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02531" w:rsidRPr="00427C86"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284"/>
              </w:rPr>
              <w:t>部署</w:t>
            </w:r>
            <w:r w:rsidRPr="00C02531">
              <w:rPr>
                <w:rFonts w:asciiTheme="minorEastAsia" w:eastAsiaTheme="minorEastAsia" w:hAnsiTheme="minorEastAsia"/>
                <w:kern w:val="0"/>
                <w:sz w:val="24"/>
                <w:szCs w:val="24"/>
                <w:fitText w:val="964" w:id="-1934380284"/>
              </w:rPr>
              <w:t>名</w:t>
            </w:r>
            <w:r w:rsidRPr="00427C86">
              <w:rPr>
                <w:rFonts w:asciiTheme="minorEastAsia" w:eastAsiaTheme="minorEastAsia" w:hAnsiTheme="minorEastAsia"/>
                <w:sz w:val="24"/>
                <w:szCs w:val="24"/>
              </w:rPr>
              <w:t>：</w:t>
            </w:r>
          </w:p>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rsidR="00C02531" w:rsidRPr="00427C86" w:rsidRDefault="00C02531"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283"/>
              </w:rPr>
              <w:t>ＴＥ</w:t>
            </w:r>
            <w:r w:rsidRPr="00C02531">
              <w:rPr>
                <w:rFonts w:asciiTheme="minorEastAsia" w:eastAsiaTheme="minorEastAsia" w:hAnsiTheme="minorEastAsia"/>
                <w:kern w:val="0"/>
                <w:sz w:val="24"/>
                <w:szCs w:val="24"/>
                <w:fitText w:val="964" w:id="-1934380283"/>
              </w:rPr>
              <w:t>Ｌ</w:t>
            </w:r>
            <w:r w:rsidRPr="00427C86">
              <w:rPr>
                <w:rFonts w:asciiTheme="minorEastAsia" w:eastAsiaTheme="minorEastAsia" w:hAnsiTheme="minorEastAsia"/>
                <w:sz w:val="24"/>
                <w:szCs w:val="24"/>
              </w:rPr>
              <w:t>：</w:t>
            </w:r>
          </w:p>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61"/>
                <w:kern w:val="0"/>
                <w:sz w:val="24"/>
                <w:szCs w:val="24"/>
                <w:fitText w:val="964" w:id="-1934380282"/>
              </w:rPr>
              <w:t>ＦＡ</w:t>
            </w:r>
            <w:r w:rsidRPr="00C02531">
              <w:rPr>
                <w:rFonts w:asciiTheme="minorEastAsia" w:eastAsiaTheme="minorEastAsia" w:hAnsiTheme="minorEastAsia"/>
                <w:kern w:val="0"/>
                <w:sz w:val="24"/>
                <w:szCs w:val="24"/>
                <w:fitText w:val="964" w:id="-1934380282"/>
              </w:rPr>
              <w:t>Ｘ</w:t>
            </w:r>
            <w:r w:rsidRPr="00427C86">
              <w:rPr>
                <w:rFonts w:asciiTheme="minorEastAsia" w:eastAsiaTheme="minorEastAsia" w:hAnsiTheme="minorEastAsia"/>
                <w:sz w:val="24"/>
                <w:szCs w:val="24"/>
              </w:rPr>
              <w:t>：</w:t>
            </w:r>
          </w:p>
          <w:p w:rsidR="00C02531" w:rsidRPr="00427C86" w:rsidRDefault="00C02531"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C02531">
              <w:rPr>
                <w:rFonts w:asciiTheme="minorEastAsia" w:eastAsiaTheme="minorEastAsia" w:hAnsiTheme="minorEastAsia"/>
                <w:spacing w:val="48"/>
                <w:kern w:val="0"/>
                <w:sz w:val="24"/>
                <w:szCs w:val="24"/>
                <w:fitText w:val="964" w:id="-1934380281"/>
              </w:rPr>
              <w:t>E-mai</w:t>
            </w:r>
            <w:r w:rsidRPr="00C02531">
              <w:rPr>
                <w:rFonts w:asciiTheme="minorEastAsia" w:eastAsiaTheme="minorEastAsia" w:hAnsiTheme="minorEastAsia"/>
                <w:spacing w:val="5"/>
                <w:kern w:val="0"/>
                <w:sz w:val="24"/>
                <w:szCs w:val="24"/>
                <w:fitText w:val="964" w:id="-1934380281"/>
              </w:rPr>
              <w:t>l</w:t>
            </w:r>
            <w:r w:rsidRPr="00427C86">
              <w:rPr>
                <w:rFonts w:asciiTheme="minorEastAsia" w:eastAsiaTheme="minorEastAsia" w:hAnsiTheme="minorEastAsia"/>
                <w:sz w:val="24"/>
                <w:szCs w:val="24"/>
              </w:rPr>
              <w:t>：</w:t>
            </w:r>
          </w:p>
        </w:tc>
      </w:tr>
    </w:tbl>
    <w:p w:rsidR="00586101" w:rsidRDefault="00586101">
      <w:pPr>
        <w:widowControl/>
        <w:jc w:val="left"/>
        <w:rPr>
          <w:rFonts w:ascii="ＭＳ 明朝" w:hAnsi="ＭＳ 明朝" w:cs="ＭＳ 明朝"/>
          <w:color w:val="000000"/>
          <w:kern w:val="0"/>
          <w:sz w:val="24"/>
          <w:szCs w:val="24"/>
        </w:rPr>
      </w:pPr>
    </w:p>
    <w:p w:rsidR="00B577D2" w:rsidRDefault="00B577D2" w:rsidP="00B577D2">
      <w:pPr>
        <w:overflowPunct w:val="0"/>
        <w:ind w:firstLineChars="200" w:firstLine="480"/>
        <w:textAlignment w:val="baseline"/>
        <w:rPr>
          <w:rFonts w:ascii="ＭＳ 明朝" w:hAnsi="Times New Roman"/>
          <w:kern w:val="0"/>
          <w:sz w:val="24"/>
          <w:szCs w:val="24"/>
        </w:rPr>
      </w:pPr>
    </w:p>
    <w:p w:rsidR="00810AF4" w:rsidRPr="00810AF4" w:rsidRDefault="00810AF4" w:rsidP="00B577D2">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様式３－②</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spacing w:val="2"/>
          <w:w w:val="200"/>
          <w:kern w:val="0"/>
          <w:sz w:val="24"/>
          <w:szCs w:val="24"/>
        </w:rPr>
        <w:t>委　　任　　状</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B577D2" w:rsidP="00810AF4">
      <w:pPr>
        <w:overflowPunct w:val="0"/>
        <w:jc w:val="right"/>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00810AF4" w:rsidRPr="00810AF4">
        <w:rPr>
          <w:rFonts w:ascii="ＭＳ 明朝" w:hAnsi="ＭＳ 明朝" w:cs="ＭＳ 明朝" w:hint="eastAsia"/>
          <w:color w:val="000000"/>
          <w:kern w:val="0"/>
          <w:sz w:val="24"/>
          <w:szCs w:val="24"/>
        </w:rPr>
        <w:t xml:space="preserve">　　年　　月　　日</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rsidR="00810AF4" w:rsidRPr="00810AF4" w:rsidRDefault="00810AF4" w:rsidP="00290770">
      <w:pPr>
        <w:overflowPunct w:val="0"/>
        <w:ind w:firstLineChars="100" w:firstLine="24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九州地方環境事務所</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001E45F0">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沖縄奄美自然環境事務所長　殿</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代理人住所</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（委任者）所属</w:t>
      </w:r>
      <w:r w:rsidRPr="00810AF4">
        <w:rPr>
          <w:rFonts w:ascii="ＭＳ 明朝" w:hAnsi="ＭＳ 明朝" w:cs="ＭＳ 明朝"/>
          <w:color w:val="000000"/>
          <w:kern w:val="0"/>
          <w:sz w:val="24"/>
          <w:szCs w:val="24"/>
        </w:rPr>
        <w:t>(</w:t>
      </w:r>
      <w:r w:rsidRPr="00810AF4">
        <w:rPr>
          <w:rFonts w:ascii="ＭＳ 明朝" w:hAnsi="ＭＳ 明朝" w:cs="ＭＳ 明朝" w:hint="eastAsia"/>
          <w:color w:val="000000"/>
          <w:kern w:val="0"/>
          <w:sz w:val="24"/>
          <w:szCs w:val="24"/>
        </w:rPr>
        <w:t>役職名</w:t>
      </w:r>
      <w:r w:rsidRPr="00810AF4">
        <w:rPr>
          <w:rFonts w:ascii="ＭＳ 明朝" w:hAnsi="ＭＳ 明朝" w:cs="ＭＳ 明朝"/>
          <w:color w:val="000000"/>
          <w:kern w:val="0"/>
          <w:sz w:val="24"/>
          <w:szCs w:val="24"/>
        </w:rPr>
        <w:t>)</w:t>
      </w:r>
    </w:p>
    <w:p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氏　　　　名　　　　　　　　　　　　　</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復代理人住所</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（受任者）所属</w:t>
      </w:r>
      <w:r w:rsidRPr="00810AF4">
        <w:rPr>
          <w:rFonts w:ascii="ＭＳ 明朝" w:hAnsi="ＭＳ 明朝" w:cs="ＭＳ 明朝"/>
          <w:color w:val="000000"/>
          <w:kern w:val="0"/>
          <w:sz w:val="24"/>
          <w:szCs w:val="24"/>
        </w:rPr>
        <w:t>(</w:t>
      </w:r>
      <w:r w:rsidRPr="00810AF4">
        <w:rPr>
          <w:rFonts w:ascii="ＭＳ 明朝" w:hAnsi="ＭＳ 明朝" w:cs="ＭＳ 明朝" w:hint="eastAsia"/>
          <w:color w:val="000000"/>
          <w:kern w:val="0"/>
          <w:sz w:val="24"/>
          <w:szCs w:val="24"/>
        </w:rPr>
        <w:t>役職名</w:t>
      </w:r>
      <w:r w:rsidRPr="00810AF4">
        <w:rPr>
          <w:rFonts w:ascii="ＭＳ 明朝" w:hAnsi="ＭＳ 明朝" w:cs="ＭＳ 明朝"/>
          <w:color w:val="000000"/>
          <w:kern w:val="0"/>
          <w:sz w:val="24"/>
          <w:szCs w:val="24"/>
        </w:rPr>
        <w:t>)</w:t>
      </w:r>
    </w:p>
    <w:p w:rsidR="00810AF4" w:rsidRPr="00810AF4" w:rsidRDefault="00810AF4"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氏　　　　名　　　　　　　　　　　　　</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当社　　　　　　　　　　　　　　を復代理人と定め下記権限を委任します。</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（委任事項）</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B577D2" w:rsidP="00810AF4">
      <w:pPr>
        <w:overflowPunct w:val="0"/>
        <w:spacing w:line="324" w:lineRule="exact"/>
        <w:ind w:left="564" w:firstLine="2"/>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00810AF4" w:rsidRPr="00810AF4">
        <w:rPr>
          <w:rFonts w:ascii="ＭＳ 明朝" w:hAnsi="ＭＳ 明朝" w:cs="ＭＳ 明朝" w:hint="eastAsia"/>
          <w:color w:val="000000"/>
          <w:kern w:val="0"/>
          <w:sz w:val="24"/>
          <w:szCs w:val="24"/>
        </w:rPr>
        <w:t>○年度○○業務の入札に関する一切の件</w:t>
      </w:r>
    </w:p>
    <w:p w:rsidR="00810AF4" w:rsidRPr="00810AF4" w:rsidRDefault="00810AF4" w:rsidP="00810AF4">
      <w:pPr>
        <w:overflowPunct w:val="0"/>
        <w:textAlignment w:val="baseline"/>
        <w:rPr>
          <w:rFonts w:ascii="ＭＳ 明朝" w:hAnsi="Times New Roman"/>
          <w:color w:val="000000"/>
          <w:spacing w:val="2"/>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1E45F0" w:rsidRPr="00427C86"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80028"/>
              </w:rPr>
              <w:t>部署</w:t>
            </w:r>
            <w:r w:rsidRPr="001E45F0">
              <w:rPr>
                <w:rFonts w:asciiTheme="minorEastAsia" w:eastAsiaTheme="minorEastAsia" w:hAnsiTheme="minorEastAsia"/>
                <w:kern w:val="0"/>
                <w:sz w:val="24"/>
                <w:szCs w:val="24"/>
                <w:fitText w:val="964" w:id="-1934380028"/>
              </w:rPr>
              <w:t>名</w:t>
            </w:r>
            <w:r w:rsidRPr="00427C86">
              <w:rPr>
                <w:rFonts w:asciiTheme="minorEastAsia" w:eastAsiaTheme="minorEastAsia" w:hAnsiTheme="minorEastAsia"/>
                <w:sz w:val="24"/>
                <w:szCs w:val="24"/>
              </w:rPr>
              <w:t>：</w:t>
            </w:r>
          </w:p>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rsidR="001E45F0" w:rsidRPr="00427C86" w:rsidRDefault="001E45F0"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80027"/>
              </w:rPr>
              <w:t>ＴＥ</w:t>
            </w:r>
            <w:r w:rsidRPr="001E45F0">
              <w:rPr>
                <w:rFonts w:asciiTheme="minorEastAsia" w:eastAsiaTheme="minorEastAsia" w:hAnsiTheme="minorEastAsia"/>
                <w:kern w:val="0"/>
                <w:sz w:val="24"/>
                <w:szCs w:val="24"/>
                <w:fitText w:val="964" w:id="-1934380027"/>
              </w:rPr>
              <w:t>Ｌ</w:t>
            </w:r>
            <w:r w:rsidRPr="00427C86">
              <w:rPr>
                <w:rFonts w:asciiTheme="minorEastAsia" w:eastAsiaTheme="minorEastAsia" w:hAnsiTheme="minorEastAsia"/>
                <w:sz w:val="24"/>
                <w:szCs w:val="24"/>
              </w:rPr>
              <w:t>：</w:t>
            </w:r>
          </w:p>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80026"/>
              </w:rPr>
              <w:t>ＦＡ</w:t>
            </w:r>
            <w:r w:rsidRPr="001E45F0">
              <w:rPr>
                <w:rFonts w:asciiTheme="minorEastAsia" w:eastAsiaTheme="minorEastAsia" w:hAnsiTheme="minorEastAsia"/>
                <w:kern w:val="0"/>
                <w:sz w:val="24"/>
                <w:szCs w:val="24"/>
                <w:fitText w:val="964" w:id="-1934380026"/>
              </w:rPr>
              <w:t>Ｘ</w:t>
            </w:r>
            <w:r w:rsidRPr="00427C86">
              <w:rPr>
                <w:rFonts w:asciiTheme="minorEastAsia" w:eastAsiaTheme="minorEastAsia" w:hAnsiTheme="minorEastAsia"/>
                <w:sz w:val="24"/>
                <w:szCs w:val="24"/>
              </w:rPr>
              <w:t>：</w:t>
            </w:r>
          </w:p>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48"/>
                <w:kern w:val="0"/>
                <w:sz w:val="24"/>
                <w:szCs w:val="24"/>
                <w:fitText w:val="964" w:id="-1934380025"/>
              </w:rPr>
              <w:t>E-mai</w:t>
            </w:r>
            <w:r w:rsidRPr="001E45F0">
              <w:rPr>
                <w:rFonts w:asciiTheme="minorEastAsia" w:eastAsiaTheme="minorEastAsia" w:hAnsiTheme="minorEastAsia"/>
                <w:spacing w:val="5"/>
                <w:kern w:val="0"/>
                <w:sz w:val="24"/>
                <w:szCs w:val="24"/>
                <w:fitText w:val="964" w:id="-1934380025"/>
              </w:rPr>
              <w:t>l</w:t>
            </w:r>
            <w:r w:rsidRPr="00427C86">
              <w:rPr>
                <w:rFonts w:asciiTheme="minorEastAsia" w:eastAsiaTheme="minorEastAsia" w:hAnsiTheme="minorEastAsia"/>
                <w:sz w:val="24"/>
                <w:szCs w:val="24"/>
              </w:rPr>
              <w:t>：</w:t>
            </w:r>
          </w:p>
        </w:tc>
      </w:tr>
    </w:tbl>
    <w:p w:rsidR="00810AF4" w:rsidRPr="001E45F0"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ind w:right="1272"/>
        <w:textAlignment w:val="baseline"/>
        <w:rPr>
          <w:rFonts w:ascii="ＭＳ 明朝" w:hAnsi="Times New Roman"/>
          <w:color w:val="000000"/>
          <w:spacing w:val="2"/>
          <w:kern w:val="0"/>
          <w:sz w:val="24"/>
          <w:szCs w:val="24"/>
        </w:rPr>
      </w:pPr>
    </w:p>
    <w:p w:rsidR="00586101" w:rsidRDefault="00586101">
      <w:pPr>
        <w:widowControl/>
        <w:jc w:val="left"/>
        <w:rPr>
          <w:rFonts w:ascii="ＭＳ 明朝" w:hAnsi="Times New Roman"/>
          <w:color w:val="000000"/>
          <w:spacing w:val="2"/>
          <w:kern w:val="0"/>
          <w:sz w:val="24"/>
          <w:szCs w:val="24"/>
        </w:rPr>
      </w:pPr>
    </w:p>
    <w:p w:rsidR="00810AF4" w:rsidRPr="00810AF4" w:rsidRDefault="00810AF4" w:rsidP="00290770">
      <w:pPr>
        <w:overflowPunct w:val="0"/>
        <w:jc w:val="righ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lastRenderedPageBreak/>
        <w:t>様式４</w:t>
      </w:r>
    </w:p>
    <w:p w:rsidR="00810AF4" w:rsidRPr="00810AF4" w:rsidRDefault="00B577D2" w:rsidP="00810AF4">
      <w:pPr>
        <w:overflowPunct w:val="0"/>
        <w:jc w:val="right"/>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令和</w:t>
      </w:r>
      <w:r w:rsidR="00810AF4" w:rsidRPr="00810AF4">
        <w:rPr>
          <w:rFonts w:ascii="ＭＳ 明朝" w:hAnsi="ＭＳ 明朝" w:cs="ＭＳ 明朝" w:hint="eastAsia"/>
          <w:color w:val="000000"/>
          <w:kern w:val="0"/>
          <w:sz w:val="24"/>
          <w:szCs w:val="24"/>
        </w:rPr>
        <w:t xml:space="preserve">　　年　　月　　日</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分任支出負担行為担当官</w:t>
      </w:r>
    </w:p>
    <w:p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九州地方環境事務所</w:t>
      </w: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沖縄奄美自然環境事務所長　殿</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住　　　　所</w:t>
      </w:r>
    </w:p>
    <w:p w:rsidR="00810AF4" w:rsidRPr="00810AF4" w:rsidRDefault="00810AF4" w:rsidP="00810AF4">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会　</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社</w:t>
      </w:r>
      <w:r w:rsidRPr="00810AF4">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 xml:space="preserve">　名</w:t>
      </w:r>
    </w:p>
    <w:p w:rsidR="00810AF4" w:rsidRPr="00810AF4" w:rsidRDefault="00810AF4" w:rsidP="00290770">
      <w:pPr>
        <w:overflowPunct w:val="0"/>
        <w:jc w:val="left"/>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spacing w:val="30"/>
          <w:kern w:val="0"/>
          <w:sz w:val="24"/>
          <w:szCs w:val="24"/>
          <w:fitText w:val="1440" w:id="-2083744256"/>
        </w:rPr>
        <w:t>代表者氏</w:t>
      </w:r>
      <w:r w:rsidRPr="00810AF4">
        <w:rPr>
          <w:rFonts w:ascii="ＭＳ 明朝" w:hAnsi="ＭＳ 明朝" w:cs="ＭＳ 明朝" w:hint="eastAsia"/>
          <w:color w:val="000000"/>
          <w:kern w:val="0"/>
          <w:sz w:val="24"/>
          <w:szCs w:val="24"/>
          <w:fitText w:val="1440" w:id="-2083744256"/>
        </w:rPr>
        <w:t>名</w:t>
      </w:r>
      <w:r w:rsidRPr="00810AF4">
        <w:rPr>
          <w:rFonts w:ascii="ＭＳ 明朝" w:hAnsi="ＭＳ 明朝" w:cs="ＭＳ 明朝" w:hint="eastAsia"/>
          <w:color w:val="000000"/>
          <w:kern w:val="0"/>
          <w:sz w:val="24"/>
          <w:szCs w:val="24"/>
        </w:rPr>
        <w:t xml:space="preserve">　　　　　</w:t>
      </w:r>
      <w:r w:rsidR="00B577D2">
        <w:rPr>
          <w:rFonts w:ascii="ＭＳ 明朝" w:hAnsi="ＭＳ 明朝" w:cs="ＭＳ 明朝" w:hint="eastAsia"/>
          <w:color w:val="000000"/>
          <w:kern w:val="0"/>
          <w:sz w:val="24"/>
          <w:szCs w:val="24"/>
        </w:rPr>
        <w:t xml:space="preserve">　</w:t>
      </w:r>
      <w:r w:rsidRPr="00810AF4">
        <w:rPr>
          <w:rFonts w:ascii="ＭＳ 明朝" w:hAnsi="ＭＳ 明朝" w:cs="ＭＳ 明朝" w:hint="eastAsia"/>
          <w:color w:val="000000"/>
          <w:kern w:val="0"/>
          <w:sz w:val="24"/>
          <w:szCs w:val="24"/>
        </w:rPr>
        <w:t xml:space="preserve">　　　　　　</w:t>
      </w:r>
    </w:p>
    <w:p w:rsidR="00810AF4" w:rsidRPr="00810AF4" w:rsidRDefault="00810AF4"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入札参加</w:t>
      </w:r>
      <w:r w:rsidR="00290770">
        <w:rPr>
          <w:rFonts w:ascii="ＭＳ 明朝" w:hAnsi="ＭＳ 明朝" w:cs="ＭＳ 明朝" w:hint="eastAsia"/>
          <w:color w:val="000000"/>
          <w:kern w:val="0"/>
          <w:sz w:val="24"/>
          <w:szCs w:val="24"/>
        </w:rPr>
        <w:t>者</w:t>
      </w:r>
      <w:r w:rsidRPr="00810AF4">
        <w:rPr>
          <w:rFonts w:ascii="ＭＳ 明朝" w:hAnsi="ＭＳ 明朝" w:cs="ＭＳ 明朝" w:hint="eastAsia"/>
          <w:color w:val="000000"/>
          <w:kern w:val="0"/>
          <w:sz w:val="24"/>
          <w:szCs w:val="24"/>
        </w:rPr>
        <w:t>の提出について</w:t>
      </w:r>
    </w:p>
    <w:p w:rsidR="00810AF4" w:rsidRDefault="00810AF4" w:rsidP="00810AF4">
      <w:pPr>
        <w:overflowPunct w:val="0"/>
        <w:textAlignment w:val="baseline"/>
        <w:rPr>
          <w:rFonts w:ascii="ＭＳ 明朝" w:hAnsi="Times New Roman"/>
          <w:color w:val="000000"/>
          <w:spacing w:val="2"/>
          <w:kern w:val="0"/>
          <w:sz w:val="24"/>
          <w:szCs w:val="24"/>
        </w:rPr>
      </w:pPr>
    </w:p>
    <w:p w:rsidR="001E45F0" w:rsidRPr="00810AF4" w:rsidRDefault="001E45F0"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 xml:space="preserve">　下記案件について、入札の参加をいたします。</w:t>
      </w:r>
    </w:p>
    <w:p w:rsidR="00810AF4" w:rsidRDefault="00810AF4" w:rsidP="00810AF4">
      <w:pPr>
        <w:overflowPunct w:val="0"/>
        <w:textAlignment w:val="baseline"/>
        <w:rPr>
          <w:rFonts w:ascii="ＭＳ 明朝" w:hAnsi="Times New Roman"/>
          <w:color w:val="000000"/>
          <w:spacing w:val="2"/>
          <w:kern w:val="0"/>
          <w:sz w:val="24"/>
          <w:szCs w:val="24"/>
        </w:rPr>
      </w:pPr>
    </w:p>
    <w:p w:rsidR="001E45F0" w:rsidRPr="00810AF4" w:rsidRDefault="001E45F0" w:rsidP="00810AF4">
      <w:pPr>
        <w:overflowPunct w:val="0"/>
        <w:textAlignment w:val="baseline"/>
        <w:rPr>
          <w:rFonts w:ascii="ＭＳ 明朝" w:hAnsi="Times New Roman"/>
          <w:color w:val="000000"/>
          <w:spacing w:val="2"/>
          <w:kern w:val="0"/>
          <w:sz w:val="24"/>
          <w:szCs w:val="24"/>
        </w:rPr>
      </w:pPr>
    </w:p>
    <w:p w:rsidR="00810AF4" w:rsidRPr="00810AF4" w:rsidRDefault="00810AF4" w:rsidP="00810AF4">
      <w:pPr>
        <w:overflowPunct w:val="0"/>
        <w:jc w:val="center"/>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記</w:t>
      </w:r>
    </w:p>
    <w:p w:rsidR="00810AF4" w:rsidRDefault="00810AF4" w:rsidP="00810AF4">
      <w:pPr>
        <w:overflowPunct w:val="0"/>
        <w:textAlignment w:val="baseline"/>
        <w:rPr>
          <w:rFonts w:ascii="ＭＳ 明朝" w:hAnsi="Times New Roman"/>
          <w:color w:val="000000"/>
          <w:spacing w:val="2"/>
          <w:kern w:val="0"/>
          <w:sz w:val="24"/>
          <w:szCs w:val="24"/>
        </w:rPr>
      </w:pPr>
    </w:p>
    <w:p w:rsidR="001E45F0" w:rsidRPr="00810AF4" w:rsidRDefault="001E45F0" w:rsidP="00810AF4">
      <w:pPr>
        <w:overflowPunct w:val="0"/>
        <w:textAlignment w:val="baseline"/>
        <w:rPr>
          <w:rFonts w:ascii="ＭＳ 明朝" w:hAnsi="Times New Roman"/>
          <w:color w:val="000000"/>
          <w:spacing w:val="2"/>
          <w:kern w:val="0"/>
          <w:sz w:val="24"/>
          <w:szCs w:val="24"/>
        </w:rPr>
      </w:pPr>
    </w:p>
    <w:p w:rsidR="00810AF4" w:rsidRPr="00810AF4" w:rsidRDefault="00B577D2" w:rsidP="00810AF4">
      <w:pPr>
        <w:overflowPunct w:val="0"/>
        <w:textAlignment w:val="baseline"/>
        <w:rPr>
          <w:rFonts w:ascii="ＭＳ 明朝" w:hAnsi="Times New Roman"/>
          <w:color w:val="000000"/>
          <w:spacing w:val="2"/>
          <w:kern w:val="0"/>
          <w:sz w:val="24"/>
          <w:szCs w:val="24"/>
        </w:rPr>
      </w:pPr>
      <w:r>
        <w:rPr>
          <w:rFonts w:ascii="ＭＳ 明朝" w:hAnsi="ＭＳ 明朝" w:cs="ＭＳ 明朝" w:hint="eastAsia"/>
          <w:color w:val="000000"/>
          <w:kern w:val="0"/>
          <w:sz w:val="24"/>
          <w:szCs w:val="24"/>
        </w:rPr>
        <w:t xml:space="preserve">　１．入札件名：令和</w:t>
      </w:r>
      <w:r w:rsidR="00810AF4" w:rsidRPr="00810AF4">
        <w:rPr>
          <w:rFonts w:ascii="ＭＳ 明朝" w:hAnsi="ＭＳ 明朝" w:cs="ＭＳ 明朝" w:hint="eastAsia"/>
          <w:color w:val="000000"/>
          <w:kern w:val="0"/>
          <w:sz w:val="24"/>
          <w:szCs w:val="24"/>
        </w:rPr>
        <w:t>○年度○○業務</w:t>
      </w:r>
    </w:p>
    <w:p w:rsidR="00D05D28" w:rsidRPr="00810AF4" w:rsidRDefault="00D05D28" w:rsidP="00290770">
      <w:pPr>
        <w:overflowPunct w:val="0"/>
        <w:ind w:firstLineChars="100" w:firstLine="240"/>
        <w:textAlignment w:val="baseline"/>
        <w:rPr>
          <w:rFonts w:ascii="ＭＳ 明朝" w:hAnsi="Times New Roman"/>
          <w:color w:val="000000"/>
          <w:spacing w:val="2"/>
          <w:kern w:val="0"/>
          <w:sz w:val="24"/>
          <w:szCs w:val="24"/>
        </w:rPr>
      </w:pPr>
      <w:r w:rsidRPr="00810AF4">
        <w:rPr>
          <w:rFonts w:ascii="ＭＳ 明朝" w:hAnsi="ＭＳ 明朝" w:cs="ＭＳ 明朝" w:hint="eastAsia"/>
          <w:color w:val="000000"/>
          <w:kern w:val="0"/>
          <w:sz w:val="24"/>
          <w:szCs w:val="24"/>
        </w:rPr>
        <w:t>※</w:t>
      </w:r>
      <w:r w:rsidRPr="00810AF4">
        <w:rPr>
          <w:rFonts w:ascii="ＭＳ 明朝" w:hAnsi="ＭＳ 明朝" w:cs="ＭＳ 明朝"/>
          <w:color w:val="000000"/>
          <w:kern w:val="0"/>
          <w:sz w:val="24"/>
          <w:szCs w:val="24"/>
        </w:rPr>
        <w:t>FAX</w:t>
      </w:r>
      <w:r w:rsidRPr="00810AF4">
        <w:rPr>
          <w:rFonts w:ascii="ＭＳ 明朝" w:hAnsi="ＭＳ 明朝" w:cs="ＭＳ 明朝" w:hint="eastAsia"/>
          <w:color w:val="000000"/>
          <w:kern w:val="0"/>
          <w:sz w:val="24"/>
          <w:szCs w:val="24"/>
        </w:rPr>
        <w:t>送信にあたっては、土・日・祝日を除いてください。</w:t>
      </w:r>
    </w:p>
    <w:p w:rsidR="00810AF4" w:rsidRPr="00810AF4" w:rsidRDefault="00D05D28" w:rsidP="00D05D28">
      <w:pPr>
        <w:overflowPunct w:val="0"/>
        <w:textAlignment w:val="baseline"/>
        <w:rPr>
          <w:rFonts w:ascii="ＭＳ 明朝" w:hAnsi="Times New Roman"/>
          <w:color w:val="000000"/>
          <w:spacing w:val="2"/>
          <w:kern w:val="0"/>
          <w:sz w:val="24"/>
          <w:szCs w:val="24"/>
        </w:rPr>
      </w:pPr>
      <w:r>
        <w:rPr>
          <w:rFonts w:ascii="ＭＳ 明朝" w:hAnsi="ＭＳ 明朝" w:cs="ＭＳ 明朝"/>
          <w:color w:val="000000"/>
          <w:kern w:val="0"/>
          <w:sz w:val="24"/>
          <w:szCs w:val="24"/>
        </w:rPr>
        <w:t xml:space="preserve">  </w:t>
      </w:r>
      <w:r w:rsidRPr="00810AF4">
        <w:rPr>
          <w:rFonts w:ascii="ＭＳ 明朝" w:hAnsi="ＭＳ 明朝" w:cs="ＭＳ 明朝" w:hint="eastAsia"/>
          <w:color w:val="000000"/>
          <w:kern w:val="0"/>
          <w:sz w:val="24"/>
          <w:szCs w:val="24"/>
        </w:rPr>
        <w:t>また、入札を辞退される場合は、沖縄奄美自然環境事務所総務課までご連絡ください。</w:t>
      </w:r>
    </w:p>
    <w:p w:rsidR="00586101" w:rsidRDefault="00586101" w:rsidP="00290770">
      <w:pPr>
        <w:overflowPunct w:val="0"/>
        <w:textAlignment w:val="baseline"/>
        <w:rPr>
          <w:rFonts w:ascii="ＭＳ 明朝" w:hAnsi="ＭＳ 明朝" w:cs="ＭＳ 明朝"/>
          <w:color w:val="000000"/>
          <w:kern w:val="0"/>
          <w:sz w:val="24"/>
          <w:szCs w:val="24"/>
        </w:rPr>
      </w:pPr>
    </w:p>
    <w:p w:rsidR="001E45F0" w:rsidRDefault="001E45F0">
      <w:pPr>
        <w:widowControl/>
        <w:jc w:val="left"/>
        <w:rPr>
          <w:rFonts w:ascii="ＭＳ 明朝" w:hAnsi="ＭＳ 明朝" w:cs="ＭＳ 明朝"/>
          <w:color w:val="000000"/>
          <w:kern w:val="0"/>
          <w:sz w:val="24"/>
          <w:szCs w:val="24"/>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1E45F0" w:rsidRPr="00427C86" w:rsidTr="00427C8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担当者等連絡先</w:t>
            </w:r>
          </w:p>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79512"/>
              </w:rPr>
              <w:t>部署</w:t>
            </w:r>
            <w:r w:rsidRPr="001E45F0">
              <w:rPr>
                <w:rFonts w:asciiTheme="minorEastAsia" w:eastAsiaTheme="minorEastAsia" w:hAnsiTheme="minorEastAsia"/>
                <w:kern w:val="0"/>
                <w:sz w:val="24"/>
                <w:szCs w:val="24"/>
                <w:fitText w:val="964" w:id="-1934379512"/>
              </w:rPr>
              <w:t>名</w:t>
            </w:r>
            <w:r w:rsidRPr="00427C86">
              <w:rPr>
                <w:rFonts w:asciiTheme="minorEastAsia" w:eastAsiaTheme="minorEastAsia" w:hAnsiTheme="minorEastAsia"/>
                <w:sz w:val="24"/>
                <w:szCs w:val="24"/>
              </w:rPr>
              <w:t>：</w:t>
            </w:r>
          </w:p>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責任者名：</w:t>
            </w:r>
          </w:p>
          <w:p w:rsidR="001E45F0" w:rsidRPr="00427C86" w:rsidRDefault="001E45F0" w:rsidP="00427C86">
            <w:pPr>
              <w:ind w:firstLineChars="100" w:firstLine="240"/>
              <w:rPr>
                <w:rFonts w:asciiTheme="minorEastAsia" w:eastAsiaTheme="minorEastAsia" w:hAnsiTheme="minorEastAsia"/>
                <w:sz w:val="24"/>
                <w:szCs w:val="24"/>
              </w:rPr>
            </w:pPr>
            <w:r w:rsidRPr="00427C86">
              <w:rPr>
                <w:rFonts w:asciiTheme="minorEastAsia" w:eastAsiaTheme="minorEastAsia" w:hAnsiTheme="minorEastAsia"/>
                <w:sz w:val="24"/>
                <w:szCs w:val="24"/>
              </w:rPr>
              <w:t>担当者名：</w:t>
            </w:r>
          </w:p>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79511"/>
              </w:rPr>
              <w:t>ＴＥ</w:t>
            </w:r>
            <w:r w:rsidRPr="001E45F0">
              <w:rPr>
                <w:rFonts w:asciiTheme="minorEastAsia" w:eastAsiaTheme="minorEastAsia" w:hAnsiTheme="minorEastAsia"/>
                <w:kern w:val="0"/>
                <w:sz w:val="24"/>
                <w:szCs w:val="24"/>
                <w:fitText w:val="964" w:id="-1934379511"/>
              </w:rPr>
              <w:t>Ｌ</w:t>
            </w:r>
            <w:r w:rsidRPr="00427C86">
              <w:rPr>
                <w:rFonts w:asciiTheme="minorEastAsia" w:eastAsiaTheme="minorEastAsia" w:hAnsiTheme="minorEastAsia"/>
                <w:sz w:val="24"/>
                <w:szCs w:val="24"/>
              </w:rPr>
              <w:t>：</w:t>
            </w:r>
          </w:p>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61"/>
                <w:kern w:val="0"/>
                <w:sz w:val="24"/>
                <w:szCs w:val="24"/>
                <w:fitText w:val="964" w:id="-1934379510"/>
              </w:rPr>
              <w:t>ＦＡ</w:t>
            </w:r>
            <w:r w:rsidRPr="001E45F0">
              <w:rPr>
                <w:rFonts w:asciiTheme="minorEastAsia" w:eastAsiaTheme="minorEastAsia" w:hAnsiTheme="minorEastAsia"/>
                <w:kern w:val="0"/>
                <w:sz w:val="24"/>
                <w:szCs w:val="24"/>
                <w:fitText w:val="964" w:id="-1934379510"/>
              </w:rPr>
              <w:t>Ｘ</w:t>
            </w:r>
            <w:r w:rsidRPr="00427C86">
              <w:rPr>
                <w:rFonts w:asciiTheme="minorEastAsia" w:eastAsiaTheme="minorEastAsia" w:hAnsiTheme="minorEastAsia"/>
                <w:sz w:val="24"/>
                <w:szCs w:val="24"/>
              </w:rPr>
              <w:t>：</w:t>
            </w:r>
          </w:p>
          <w:p w:rsidR="001E45F0" w:rsidRPr="00427C86" w:rsidRDefault="001E45F0" w:rsidP="00427C86">
            <w:pPr>
              <w:rPr>
                <w:rFonts w:asciiTheme="minorEastAsia" w:eastAsiaTheme="minorEastAsia" w:hAnsiTheme="minorEastAsia"/>
                <w:sz w:val="24"/>
                <w:szCs w:val="24"/>
              </w:rPr>
            </w:pPr>
            <w:r w:rsidRPr="00427C86">
              <w:rPr>
                <w:rFonts w:asciiTheme="minorEastAsia" w:eastAsiaTheme="minorEastAsia" w:hAnsiTheme="minorEastAsia"/>
                <w:sz w:val="24"/>
                <w:szCs w:val="24"/>
              </w:rPr>
              <w:t xml:space="preserve">  </w:t>
            </w:r>
            <w:r w:rsidRPr="001E45F0">
              <w:rPr>
                <w:rFonts w:asciiTheme="minorEastAsia" w:eastAsiaTheme="minorEastAsia" w:hAnsiTheme="minorEastAsia"/>
                <w:spacing w:val="48"/>
                <w:kern w:val="0"/>
                <w:sz w:val="24"/>
                <w:szCs w:val="24"/>
                <w:fitText w:val="964" w:id="-1934379509"/>
              </w:rPr>
              <w:t>E-mai</w:t>
            </w:r>
            <w:r w:rsidRPr="001E45F0">
              <w:rPr>
                <w:rFonts w:asciiTheme="minorEastAsia" w:eastAsiaTheme="minorEastAsia" w:hAnsiTheme="minorEastAsia"/>
                <w:spacing w:val="5"/>
                <w:kern w:val="0"/>
                <w:sz w:val="24"/>
                <w:szCs w:val="24"/>
                <w:fitText w:val="964" w:id="-1934379509"/>
              </w:rPr>
              <w:t>l</w:t>
            </w:r>
            <w:r w:rsidRPr="00427C86">
              <w:rPr>
                <w:rFonts w:asciiTheme="minorEastAsia" w:eastAsiaTheme="minorEastAsia" w:hAnsiTheme="minorEastAsia"/>
                <w:sz w:val="24"/>
                <w:szCs w:val="24"/>
              </w:rPr>
              <w:t>：</w:t>
            </w:r>
          </w:p>
        </w:tc>
      </w:tr>
    </w:tbl>
    <w:p w:rsidR="00586101" w:rsidRDefault="00586101">
      <w:pPr>
        <w:widowControl/>
        <w:jc w:val="left"/>
        <w:rPr>
          <w:rFonts w:ascii="ＭＳ 明朝" w:hAnsi="ＭＳ 明朝" w:cs="ＭＳ 明朝"/>
          <w:color w:val="000000"/>
          <w:kern w:val="0"/>
          <w:sz w:val="24"/>
          <w:szCs w:val="24"/>
        </w:rPr>
      </w:pPr>
    </w:p>
    <w:p w:rsidR="001E45F0" w:rsidRDefault="001E45F0">
      <w:pPr>
        <w:widowControl/>
        <w:jc w:val="left"/>
        <w:rPr>
          <w:rFonts w:ascii="ＭＳ 明朝" w:hAnsi="ＭＳ 明朝" w:cs="ＭＳ 明朝"/>
          <w:color w:val="000000"/>
          <w:kern w:val="0"/>
          <w:sz w:val="24"/>
          <w:szCs w:val="24"/>
        </w:rPr>
      </w:pPr>
    </w:p>
    <w:p w:rsidR="001E45F0" w:rsidRDefault="001E45F0">
      <w:pPr>
        <w:widowControl/>
        <w:jc w:val="left"/>
        <w:rPr>
          <w:rFonts w:ascii="ＭＳ 明朝" w:hAnsi="ＭＳ 明朝" w:cs="ＭＳ 明朝"/>
          <w:color w:val="000000"/>
          <w:kern w:val="0"/>
          <w:sz w:val="24"/>
          <w:szCs w:val="24"/>
        </w:rPr>
      </w:pPr>
    </w:p>
    <w:p w:rsidR="001E45F0" w:rsidRDefault="001E45F0">
      <w:pPr>
        <w:widowControl/>
        <w:jc w:val="left"/>
        <w:rPr>
          <w:rFonts w:ascii="ＭＳ 明朝" w:hAnsi="ＭＳ 明朝" w:cs="ＭＳ 明朝"/>
          <w:color w:val="000000"/>
          <w:kern w:val="0"/>
          <w:sz w:val="24"/>
          <w:szCs w:val="24"/>
        </w:rPr>
      </w:pPr>
    </w:p>
    <w:p w:rsidR="001E45F0" w:rsidRDefault="001E45F0">
      <w:pPr>
        <w:widowControl/>
        <w:jc w:val="left"/>
        <w:rPr>
          <w:rFonts w:ascii="ＭＳ 明朝" w:hAnsi="ＭＳ 明朝" w:cs="ＭＳ 明朝"/>
          <w:color w:val="000000"/>
          <w:kern w:val="0"/>
          <w:sz w:val="24"/>
          <w:szCs w:val="24"/>
        </w:rPr>
      </w:pPr>
    </w:p>
    <w:p w:rsidR="001E45F0" w:rsidRDefault="001E45F0">
      <w:pPr>
        <w:widowControl/>
        <w:jc w:val="left"/>
        <w:rPr>
          <w:rFonts w:ascii="ＭＳ 明朝" w:hAnsi="ＭＳ 明朝" w:cs="ＭＳ 明朝"/>
          <w:color w:val="000000"/>
          <w:kern w:val="0"/>
          <w:sz w:val="24"/>
          <w:szCs w:val="24"/>
        </w:rPr>
      </w:pPr>
    </w:p>
    <w:p w:rsidR="001E45F0" w:rsidRDefault="001E45F0">
      <w:pPr>
        <w:widowControl/>
        <w:jc w:val="left"/>
        <w:rPr>
          <w:rFonts w:ascii="ＭＳ 明朝" w:hAnsi="ＭＳ 明朝" w:cs="ＭＳ 明朝"/>
          <w:color w:val="000000"/>
          <w:kern w:val="0"/>
          <w:sz w:val="24"/>
          <w:szCs w:val="24"/>
        </w:rPr>
      </w:pPr>
    </w:p>
    <w:p w:rsidR="00586101" w:rsidRDefault="00586101" w:rsidP="00586101">
      <w:pPr>
        <w:overflowPunct w:val="0"/>
        <w:jc w:val="right"/>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様式５</w:t>
      </w:r>
    </w:p>
    <w:p w:rsidR="00586101" w:rsidRDefault="00586101" w:rsidP="00586101">
      <w:pPr>
        <w:overflowPunct w:val="0"/>
        <w:jc w:val="left"/>
        <w:textAlignment w:val="baseline"/>
        <w:rPr>
          <w:rFonts w:ascii="ＭＳ 明朝" w:hAnsi="ＭＳ 明朝" w:cs="ＭＳ 明朝"/>
          <w:color w:val="000000"/>
          <w:kern w:val="0"/>
          <w:sz w:val="24"/>
          <w:szCs w:val="24"/>
        </w:rPr>
      </w:pPr>
    </w:p>
    <w:p w:rsidR="00586101" w:rsidRPr="00586101" w:rsidRDefault="00586101" w:rsidP="00586101">
      <w:pPr>
        <w:overflowPunct w:val="0"/>
        <w:jc w:val="center"/>
        <w:textAlignment w:val="baseline"/>
        <w:rPr>
          <w:rFonts w:ascii="ＭＳ 明朝" w:hAnsi="Times New Roman"/>
          <w:color w:val="000000"/>
          <w:kern w:val="0"/>
          <w:sz w:val="32"/>
          <w:szCs w:val="24"/>
        </w:rPr>
      </w:pPr>
      <w:r w:rsidRPr="00586101">
        <w:rPr>
          <w:rFonts w:ascii="ＭＳ 明朝" w:hAnsi="ＭＳ 明朝" w:cs="ＭＳ 明朝" w:hint="eastAsia"/>
          <w:color w:val="000000"/>
          <w:kern w:val="0"/>
          <w:sz w:val="32"/>
          <w:szCs w:val="24"/>
        </w:rPr>
        <w:t>入札辞退届</w:t>
      </w:r>
    </w:p>
    <w:p w:rsidR="00586101" w:rsidRPr="00903393" w:rsidRDefault="00586101" w:rsidP="00586101">
      <w:pPr>
        <w:overflowPunct w:val="0"/>
        <w:textAlignment w:val="baseline"/>
        <w:rPr>
          <w:rFonts w:ascii="ＭＳ 明朝" w:hAnsi="Times New Roman"/>
          <w:color w:val="000000"/>
          <w:kern w:val="0"/>
          <w:sz w:val="24"/>
          <w:szCs w:val="24"/>
        </w:rPr>
      </w:pPr>
    </w:p>
    <w:p w:rsidR="00586101" w:rsidRPr="00903393" w:rsidRDefault="00586101" w:rsidP="00586101">
      <w:pPr>
        <w:overflowPunct w:val="0"/>
        <w:jc w:val="left"/>
        <w:textAlignment w:val="baseline"/>
        <w:rPr>
          <w:rFonts w:ascii="ＭＳ 明朝" w:hAnsi="Times New Roman"/>
          <w:color w:val="000000"/>
          <w:kern w:val="0"/>
          <w:sz w:val="24"/>
          <w:szCs w:val="24"/>
        </w:rPr>
      </w:pPr>
      <w:r w:rsidRPr="00903393">
        <w:rPr>
          <w:rFonts w:ascii="ＭＳ 明朝" w:hAnsi="ＭＳ 明朝" w:cs="ＭＳ 明朝"/>
          <w:color w:val="000000"/>
          <w:kern w:val="0"/>
          <w:sz w:val="24"/>
          <w:szCs w:val="24"/>
        </w:rPr>
        <w:t xml:space="preserve">                                                         </w:t>
      </w:r>
    </w:p>
    <w:p w:rsidR="00586101" w:rsidRPr="00903393" w:rsidRDefault="00586101" w:rsidP="00586101">
      <w:pPr>
        <w:overflowPunct w:val="0"/>
        <w:textAlignment w:val="baseline"/>
        <w:rPr>
          <w:rFonts w:ascii="ＭＳ 明朝" w:hAnsi="Times New Roman"/>
          <w:color w:val="000000"/>
          <w:kern w:val="0"/>
          <w:sz w:val="24"/>
          <w:szCs w:val="24"/>
        </w:rPr>
      </w:pPr>
    </w:p>
    <w:p w:rsidR="00586101" w:rsidRPr="00903393" w:rsidRDefault="00586101" w:rsidP="00586101">
      <w:pPr>
        <w:overflowPunct w:val="0"/>
        <w:textAlignment w:val="baseline"/>
        <w:rPr>
          <w:rFonts w:ascii="ＭＳ 明朝" w:hAnsi="Times New Roman"/>
          <w:color w:val="000000"/>
          <w:kern w:val="0"/>
          <w:sz w:val="24"/>
          <w:szCs w:val="24"/>
        </w:rPr>
      </w:pPr>
      <w:r>
        <w:rPr>
          <w:rFonts w:ascii="ＭＳ 明朝" w:hAnsi="ＭＳ 明朝" w:cs="ＭＳ 明朝" w:hint="eastAsia"/>
          <w:color w:val="000000"/>
          <w:kern w:val="0"/>
          <w:sz w:val="24"/>
          <w:szCs w:val="24"/>
        </w:rPr>
        <w:t>分任</w:t>
      </w:r>
      <w:r w:rsidRPr="00903393">
        <w:rPr>
          <w:rFonts w:ascii="ＭＳ 明朝" w:hAnsi="ＭＳ 明朝" w:cs="ＭＳ 明朝" w:hint="eastAsia"/>
          <w:color w:val="000000"/>
          <w:kern w:val="0"/>
          <w:sz w:val="24"/>
          <w:szCs w:val="24"/>
        </w:rPr>
        <w:t>支出負担行為担当官</w:t>
      </w:r>
    </w:p>
    <w:p w:rsidR="00586101" w:rsidRDefault="00586101" w:rsidP="00586101">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環境省九州地方環境事務所</w:t>
      </w:r>
    </w:p>
    <w:p w:rsidR="00586101" w:rsidRPr="00903393" w:rsidRDefault="00586101" w:rsidP="00586101">
      <w:pPr>
        <w:overflowPunct w:val="0"/>
        <w:ind w:firstLineChars="100" w:firstLine="240"/>
        <w:textAlignment w:val="baseline"/>
        <w:rPr>
          <w:rFonts w:ascii="ＭＳ 明朝" w:hAnsi="Times New Roman"/>
          <w:color w:val="000000"/>
          <w:kern w:val="0"/>
          <w:sz w:val="24"/>
          <w:szCs w:val="24"/>
        </w:rPr>
      </w:pPr>
      <w:r>
        <w:rPr>
          <w:rFonts w:ascii="ＭＳ 明朝" w:hAnsi="ＭＳ 明朝" w:cs="ＭＳ 明朝" w:hint="eastAsia"/>
          <w:color w:val="000000"/>
          <w:kern w:val="0"/>
          <w:sz w:val="24"/>
          <w:szCs w:val="24"/>
        </w:rPr>
        <w:t xml:space="preserve">沖縄奄美自然環境事務所長　</w:t>
      </w:r>
      <w:r w:rsidR="00CF749F">
        <w:rPr>
          <w:rFonts w:ascii="ＭＳ 明朝" w:hAnsi="ＭＳ 明朝" w:cs="ＭＳ 明朝" w:hint="eastAsia"/>
          <w:color w:val="000000"/>
          <w:kern w:val="0"/>
          <w:sz w:val="24"/>
          <w:szCs w:val="24"/>
        </w:rPr>
        <w:t>宇賀神　知則</w:t>
      </w:r>
      <w:bookmarkStart w:id="0" w:name="_GoBack"/>
      <w:bookmarkEnd w:id="0"/>
      <w:r w:rsidRPr="00903393">
        <w:rPr>
          <w:rFonts w:ascii="ＭＳ 明朝" w:hAnsi="ＭＳ 明朝" w:cs="ＭＳ 明朝" w:hint="eastAsia"/>
          <w:color w:val="000000"/>
          <w:kern w:val="0"/>
          <w:sz w:val="24"/>
          <w:szCs w:val="24"/>
        </w:rPr>
        <w:t xml:space="preserve">　殿</w:t>
      </w:r>
    </w:p>
    <w:p w:rsidR="00586101" w:rsidRPr="00903393" w:rsidRDefault="00586101" w:rsidP="00586101">
      <w:pPr>
        <w:overflowPunct w:val="0"/>
        <w:textAlignment w:val="baseline"/>
        <w:rPr>
          <w:rFonts w:ascii="ＭＳ 明朝" w:hAnsi="Times New Roman"/>
          <w:color w:val="000000"/>
          <w:kern w:val="0"/>
          <w:sz w:val="24"/>
          <w:szCs w:val="24"/>
        </w:rPr>
      </w:pPr>
    </w:p>
    <w:p w:rsidR="00586101" w:rsidRPr="00903393" w:rsidRDefault="00586101" w:rsidP="00586101">
      <w:pPr>
        <w:overflowPunct w:val="0"/>
        <w:textAlignment w:val="baseline"/>
        <w:rPr>
          <w:rFonts w:ascii="ＭＳ 明朝" w:hAnsi="Times New Roman"/>
          <w:color w:val="000000"/>
          <w:kern w:val="0"/>
          <w:sz w:val="24"/>
          <w:szCs w:val="24"/>
        </w:rPr>
      </w:pPr>
    </w:p>
    <w:p w:rsidR="00586101" w:rsidRPr="00903393" w:rsidRDefault="00586101" w:rsidP="00586101">
      <w:pPr>
        <w:overflowPunct w:val="0"/>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spacing w:val="30"/>
          <w:kern w:val="0"/>
          <w:sz w:val="24"/>
          <w:szCs w:val="24"/>
          <w:fitText w:val="1440" w:id="-2072738302"/>
        </w:rPr>
        <w:t xml:space="preserve">住　　　</w:t>
      </w:r>
      <w:r w:rsidRPr="00586101">
        <w:rPr>
          <w:rFonts w:ascii="ＭＳ 明朝" w:hAnsi="ＭＳ 明朝" w:cs="ＭＳ 明朝" w:hint="eastAsia"/>
          <w:color w:val="000000"/>
          <w:kern w:val="0"/>
          <w:sz w:val="24"/>
          <w:szCs w:val="24"/>
          <w:fitText w:val="1440" w:id="-2072738302"/>
        </w:rPr>
        <w:t>所</w:t>
      </w:r>
    </w:p>
    <w:p w:rsidR="00586101" w:rsidRPr="00903393" w:rsidRDefault="00586101" w:rsidP="00586101">
      <w:pPr>
        <w:overflowPunct w:val="0"/>
        <w:jc w:val="left"/>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spacing w:val="30"/>
          <w:kern w:val="0"/>
          <w:sz w:val="24"/>
          <w:szCs w:val="24"/>
          <w:fitText w:val="1440" w:id="-2072738303"/>
        </w:rPr>
        <w:t xml:space="preserve">会　社　</w:t>
      </w:r>
      <w:r w:rsidRPr="00586101">
        <w:rPr>
          <w:rFonts w:ascii="ＭＳ 明朝" w:hAnsi="ＭＳ 明朝" w:cs="ＭＳ 明朝" w:hint="eastAsia"/>
          <w:color w:val="000000"/>
          <w:kern w:val="0"/>
          <w:sz w:val="24"/>
          <w:szCs w:val="24"/>
          <w:fitText w:val="1440" w:id="-2072738303"/>
        </w:rPr>
        <w:t>名</w:t>
      </w:r>
    </w:p>
    <w:p w:rsidR="00586101" w:rsidRPr="00903393" w:rsidRDefault="00586101" w:rsidP="00586101">
      <w:pPr>
        <w:overflowPunct w:val="0"/>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sidRPr="00586101">
        <w:rPr>
          <w:rFonts w:ascii="ＭＳ 明朝" w:hAnsi="ＭＳ 明朝" w:cs="ＭＳ 明朝" w:hint="eastAsia"/>
          <w:color w:val="000000"/>
          <w:w w:val="75"/>
          <w:kern w:val="0"/>
          <w:sz w:val="24"/>
          <w:szCs w:val="24"/>
          <w:fitText w:val="1440" w:id="-2072738304"/>
        </w:rPr>
        <w:t>代表者役職・氏名</w:t>
      </w:r>
      <w:r>
        <w:rPr>
          <w:rFonts w:ascii="ＭＳ 明朝" w:hAnsi="ＭＳ 明朝" w:cs="ＭＳ 明朝" w:hint="eastAsia"/>
          <w:color w:val="000000"/>
          <w:kern w:val="0"/>
          <w:sz w:val="24"/>
          <w:szCs w:val="24"/>
        </w:rPr>
        <w:t xml:space="preserve">　　　　　　　　　　　　　　　</w:t>
      </w:r>
    </w:p>
    <w:p w:rsidR="00586101" w:rsidRPr="00903393" w:rsidRDefault="00586101" w:rsidP="00586101">
      <w:pPr>
        <w:overflowPunct w:val="0"/>
        <w:textAlignment w:val="baseline"/>
        <w:rPr>
          <w:rFonts w:ascii="ＭＳ 明朝" w:hAnsi="Times New Roman"/>
          <w:color w:val="000000"/>
          <w:kern w:val="0"/>
          <w:sz w:val="24"/>
          <w:szCs w:val="24"/>
        </w:rPr>
      </w:pPr>
    </w:p>
    <w:p w:rsidR="00586101" w:rsidRPr="00903393" w:rsidRDefault="00586101" w:rsidP="00586101">
      <w:pPr>
        <w:overflowPunct w:val="0"/>
        <w:textAlignment w:val="baseline"/>
        <w:rPr>
          <w:rFonts w:ascii="ＭＳ 明朝" w:hAnsi="Times New Roman"/>
          <w:color w:val="000000"/>
          <w:kern w:val="0"/>
          <w:sz w:val="24"/>
          <w:szCs w:val="24"/>
        </w:rPr>
      </w:pPr>
    </w:p>
    <w:p w:rsidR="00586101" w:rsidRPr="00903393" w:rsidRDefault="00586101" w:rsidP="00586101">
      <w:pPr>
        <w:overflowPunct w:val="0"/>
        <w:textAlignment w:val="baseline"/>
        <w:rPr>
          <w:rFonts w:ascii="ＭＳ 明朝" w:hAnsi="Times New Roman"/>
          <w:color w:val="000000"/>
          <w:kern w:val="0"/>
          <w:sz w:val="24"/>
          <w:szCs w:val="24"/>
        </w:rPr>
      </w:pPr>
    </w:p>
    <w:p w:rsidR="00586101" w:rsidRPr="00586101" w:rsidRDefault="00586101" w:rsidP="00586101">
      <w:pPr>
        <w:overflowPunct w:val="0"/>
        <w:textAlignment w:val="baseline"/>
        <w:rPr>
          <w:rFonts w:ascii="ＭＳ 明朝" w:hAnsi="Times New Roman"/>
          <w:color w:val="000000"/>
          <w:kern w:val="0"/>
          <w:sz w:val="24"/>
          <w:szCs w:val="24"/>
        </w:rPr>
      </w:pPr>
    </w:p>
    <w:p w:rsidR="00586101" w:rsidRPr="00903393" w:rsidRDefault="00586101" w:rsidP="00586101">
      <w:pPr>
        <w:overflowPunct w:val="0"/>
        <w:textAlignment w:val="baseline"/>
        <w:rPr>
          <w:rFonts w:ascii="ＭＳ 明朝" w:hAnsi="Times New Roman"/>
          <w:color w:val="000000"/>
          <w:kern w:val="0"/>
          <w:sz w:val="24"/>
          <w:szCs w:val="24"/>
        </w:rPr>
      </w:pPr>
      <w:r w:rsidRPr="00903393">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令和</w:t>
      </w:r>
      <w:r w:rsidRPr="00810AF4">
        <w:rPr>
          <w:rFonts w:ascii="ＭＳ 明朝" w:hAnsi="ＭＳ 明朝" w:cs="ＭＳ 明朝" w:hint="eastAsia"/>
          <w:color w:val="000000"/>
          <w:kern w:val="0"/>
          <w:sz w:val="24"/>
          <w:szCs w:val="24"/>
        </w:rPr>
        <w:t>○年度○○業務</w:t>
      </w:r>
      <w:r w:rsidRPr="00903393">
        <w:rPr>
          <w:rFonts w:ascii="ＭＳ 明朝" w:hAnsi="ＭＳ 明朝" w:cs="ＭＳ 明朝" w:hint="eastAsia"/>
          <w:color w:val="000000"/>
          <w:kern w:val="0"/>
          <w:sz w:val="24"/>
          <w:szCs w:val="24"/>
        </w:rPr>
        <w:t>に係る入札</w:t>
      </w:r>
      <w:r>
        <w:rPr>
          <w:rFonts w:ascii="ＭＳ 明朝" w:hAnsi="ＭＳ 明朝" w:cs="ＭＳ 明朝" w:hint="eastAsia"/>
          <w:color w:val="000000"/>
          <w:kern w:val="0"/>
          <w:sz w:val="24"/>
          <w:szCs w:val="24"/>
        </w:rPr>
        <w:t>は、下記の理由により</w:t>
      </w:r>
      <w:r w:rsidRPr="00903393">
        <w:rPr>
          <w:rFonts w:ascii="ＭＳ 明朝" w:hAnsi="ＭＳ 明朝" w:cs="ＭＳ 明朝" w:hint="eastAsia"/>
          <w:color w:val="000000"/>
          <w:kern w:val="0"/>
          <w:sz w:val="24"/>
          <w:szCs w:val="24"/>
        </w:rPr>
        <w:t>辞退します。</w:t>
      </w:r>
    </w:p>
    <w:p w:rsidR="00586101" w:rsidRDefault="00586101" w:rsidP="00586101">
      <w:pPr>
        <w:overflowPunct w:val="0"/>
        <w:textAlignment w:val="baseline"/>
        <w:rPr>
          <w:rFonts w:ascii="ＭＳ 明朝" w:hAnsi="Times New Roman"/>
          <w:color w:val="000000"/>
          <w:kern w:val="0"/>
          <w:sz w:val="24"/>
          <w:szCs w:val="24"/>
        </w:rPr>
      </w:pPr>
    </w:p>
    <w:p w:rsidR="00586101" w:rsidRDefault="00586101" w:rsidP="00586101">
      <w:pPr>
        <w:overflowPunct w:val="0"/>
        <w:textAlignment w:val="baseline"/>
        <w:rPr>
          <w:rFonts w:ascii="ＭＳ 明朝" w:hAnsi="Times New Roman"/>
          <w:color w:val="000000"/>
          <w:kern w:val="0"/>
          <w:sz w:val="24"/>
          <w:szCs w:val="24"/>
        </w:rPr>
      </w:pPr>
    </w:p>
    <w:p w:rsidR="00586101" w:rsidRDefault="00586101" w:rsidP="00586101">
      <w:pPr>
        <w:overflowPunct w:val="0"/>
        <w:jc w:val="center"/>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記</w:t>
      </w:r>
    </w:p>
    <w:p w:rsidR="00586101" w:rsidRDefault="00586101" w:rsidP="00586101">
      <w:pPr>
        <w:overflowPunct w:val="0"/>
        <w:textAlignment w:val="baseline"/>
        <w:rPr>
          <w:rFonts w:ascii="ＭＳ 明朝" w:hAnsi="Times New Roman"/>
          <w:color w:val="000000"/>
          <w:kern w:val="0"/>
          <w:sz w:val="24"/>
          <w:szCs w:val="24"/>
        </w:rPr>
      </w:pPr>
    </w:p>
    <w:p w:rsidR="00586101" w:rsidRPr="007E71D4" w:rsidRDefault="00586101" w:rsidP="00586101">
      <w:pPr>
        <w:overflowPunct w:val="0"/>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（理由）</w:t>
      </w:r>
    </w:p>
    <w:p w:rsidR="00586101" w:rsidRDefault="00586101" w:rsidP="00586101">
      <w:pPr>
        <w:overflowPunct w:val="0"/>
        <w:textAlignment w:val="baseline"/>
        <w:rPr>
          <w:rFonts w:ascii="ＭＳ 明朝" w:hAnsi="Times New Roman"/>
          <w:color w:val="000000"/>
          <w:kern w:val="0"/>
          <w:sz w:val="24"/>
          <w:szCs w:val="24"/>
        </w:rPr>
      </w:pPr>
    </w:p>
    <w:p w:rsidR="00586101" w:rsidRDefault="00586101" w:rsidP="00586101">
      <w:pPr>
        <w:overflowPunct w:val="0"/>
        <w:textAlignment w:val="baseline"/>
        <w:rPr>
          <w:rFonts w:ascii="ＭＳ 明朝" w:hAnsi="Times New Roman"/>
          <w:color w:val="000000"/>
          <w:kern w:val="0"/>
          <w:sz w:val="24"/>
          <w:szCs w:val="24"/>
        </w:rPr>
      </w:pPr>
    </w:p>
    <w:p w:rsidR="00586101" w:rsidRDefault="00586101" w:rsidP="00586101">
      <w:pPr>
        <w:overflowPunct w:val="0"/>
        <w:jc w:val="right"/>
        <w:textAlignment w:val="baseline"/>
        <w:rPr>
          <w:rFonts w:ascii="ＭＳ 明朝" w:hAnsi="Times New Roman"/>
          <w:color w:val="000000"/>
          <w:kern w:val="0"/>
          <w:sz w:val="24"/>
          <w:szCs w:val="24"/>
        </w:rPr>
      </w:pPr>
      <w:r>
        <w:rPr>
          <w:rFonts w:ascii="ＭＳ 明朝" w:hAnsi="Times New Roman" w:hint="eastAsia"/>
          <w:color w:val="000000"/>
          <w:kern w:val="0"/>
          <w:sz w:val="24"/>
          <w:szCs w:val="24"/>
        </w:rPr>
        <w:t>以上</w:t>
      </w:r>
    </w:p>
    <w:p w:rsidR="00586101" w:rsidRDefault="00586101" w:rsidP="00586101">
      <w:pPr>
        <w:overflowPunct w:val="0"/>
        <w:textAlignment w:val="baseline"/>
        <w:rPr>
          <w:rFonts w:ascii="ＭＳ 明朝" w:hAnsi="Times New Roman"/>
          <w:color w:val="000000"/>
          <w:kern w:val="0"/>
          <w:sz w:val="24"/>
          <w:szCs w:val="24"/>
        </w:rPr>
      </w:pPr>
    </w:p>
    <w:p w:rsidR="00586101" w:rsidRPr="00903393" w:rsidRDefault="00586101" w:rsidP="00586101">
      <w:pPr>
        <w:overflowPunct w:val="0"/>
        <w:textAlignment w:val="baseline"/>
        <w:rPr>
          <w:rFonts w:ascii="ＭＳ 明朝" w:hAnsi="Times New Roman"/>
          <w:color w:val="000000"/>
          <w:kern w:val="0"/>
          <w:sz w:val="24"/>
          <w:szCs w:val="24"/>
        </w:rPr>
      </w:pPr>
    </w:p>
    <w:tbl>
      <w:tblPr>
        <w:tblStyle w:val="a8"/>
        <w:tblW w:w="0" w:type="auto"/>
        <w:tblInd w:w="4644" w:type="dxa"/>
        <w:tblLook w:val="04A0" w:firstRow="1" w:lastRow="0" w:firstColumn="1" w:lastColumn="0" w:noHBand="0" w:noVBand="1"/>
      </w:tblPr>
      <w:tblGrid>
        <w:gridCol w:w="4395"/>
      </w:tblGrid>
      <w:tr w:rsidR="00586101" w:rsidTr="00063547">
        <w:tc>
          <w:tcPr>
            <w:tcW w:w="4395" w:type="dxa"/>
          </w:tcPr>
          <w:p w:rsidR="00586101" w:rsidRPr="00903393" w:rsidRDefault="00586101" w:rsidP="00063547">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hint="eastAsia"/>
                <w:color w:val="000000"/>
                <w:kern w:val="0"/>
                <w:sz w:val="24"/>
                <w:szCs w:val="24"/>
              </w:rPr>
              <w:t>担当者連絡先</w:t>
            </w:r>
          </w:p>
          <w:p w:rsidR="00586101" w:rsidRPr="00903393" w:rsidRDefault="00586101" w:rsidP="00063547">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 xml:space="preserve">　部署名　：</w:t>
            </w:r>
          </w:p>
          <w:p w:rsidR="00586101" w:rsidRPr="00903393" w:rsidRDefault="00586101" w:rsidP="00063547">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 xml:space="preserve">　担当者名：</w:t>
            </w:r>
          </w:p>
          <w:p w:rsidR="00586101" w:rsidRPr="00903393" w:rsidRDefault="00586101" w:rsidP="00063547">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ＴＥＬ</w:t>
            </w: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w:t>
            </w:r>
          </w:p>
          <w:p w:rsidR="00586101" w:rsidRPr="00903393" w:rsidRDefault="00586101" w:rsidP="00063547">
            <w:pPr>
              <w:overflowPunct w:val="0"/>
              <w:textAlignment w:val="baseline"/>
              <w:rPr>
                <w:rFonts w:ascii="ＭＳ 明朝" w:eastAsia="ＭＳ 明朝" w:hAnsi="Times New Roman" w:cs="Times New Roman"/>
                <w:color w:val="000000"/>
                <w:kern w:val="0"/>
                <w:sz w:val="24"/>
                <w:szCs w:val="24"/>
              </w:rPr>
            </w:pP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 xml:space="preserve">　ＦＡＸ</w:t>
            </w: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w:t>
            </w:r>
          </w:p>
          <w:p w:rsidR="00586101" w:rsidRPr="007A0709" w:rsidRDefault="00586101" w:rsidP="00063547">
            <w:pPr>
              <w:overflowPunct w:val="0"/>
              <w:textAlignment w:val="baseline"/>
              <w:rPr>
                <w:rFonts w:ascii="ＭＳ 明朝" w:eastAsia="ＭＳ 明朝" w:hAnsi="ＭＳ 明朝" w:cs="ＭＳ 明朝"/>
                <w:color w:val="000000"/>
                <w:kern w:val="0"/>
                <w:sz w:val="24"/>
                <w:szCs w:val="24"/>
              </w:rPr>
            </w:pPr>
            <w:r w:rsidRPr="00903393">
              <w:rPr>
                <w:rFonts w:ascii="ＭＳ 明朝" w:eastAsia="ＭＳ 明朝" w:hAnsi="ＭＳ 明朝" w:cs="ＭＳ 明朝"/>
                <w:color w:val="000000"/>
                <w:kern w:val="0"/>
                <w:sz w:val="24"/>
                <w:szCs w:val="24"/>
              </w:rPr>
              <w:t xml:space="preserve"> </w:t>
            </w:r>
            <w:r w:rsidRPr="00903393">
              <w:rPr>
                <w:rFonts w:ascii="ＭＳ 明朝" w:eastAsia="ＭＳ 明朝" w:hAnsi="ＭＳ 明朝" w:cs="ＭＳ 明朝" w:hint="eastAsia"/>
                <w:color w:val="000000"/>
                <w:kern w:val="0"/>
                <w:sz w:val="24"/>
                <w:szCs w:val="24"/>
              </w:rPr>
              <w:t xml:space="preserve">　</w:t>
            </w:r>
            <w:r w:rsidRPr="00903393">
              <w:rPr>
                <w:rFonts w:ascii="ＭＳ 明朝" w:eastAsia="ＭＳ 明朝" w:hAnsi="ＭＳ 明朝" w:cs="ＭＳ 明朝"/>
                <w:color w:val="000000"/>
                <w:kern w:val="0"/>
                <w:sz w:val="24"/>
                <w:szCs w:val="24"/>
              </w:rPr>
              <w:t xml:space="preserve">E-mail  </w:t>
            </w:r>
            <w:r w:rsidRPr="00903393">
              <w:rPr>
                <w:rFonts w:ascii="ＭＳ 明朝" w:eastAsia="ＭＳ 明朝" w:hAnsi="ＭＳ 明朝" w:cs="ＭＳ 明朝" w:hint="eastAsia"/>
                <w:color w:val="000000"/>
                <w:kern w:val="0"/>
                <w:sz w:val="24"/>
                <w:szCs w:val="24"/>
              </w:rPr>
              <w:t>：</w:t>
            </w:r>
          </w:p>
        </w:tc>
      </w:tr>
    </w:tbl>
    <w:p w:rsidR="00586101" w:rsidRPr="001F54BF" w:rsidRDefault="00586101" w:rsidP="00586101">
      <w:pPr>
        <w:widowControl/>
        <w:jc w:val="left"/>
      </w:pPr>
    </w:p>
    <w:p w:rsidR="001E45F0" w:rsidRPr="0086164F" w:rsidRDefault="001E45F0" w:rsidP="001E45F0">
      <w:pPr>
        <w:jc w:val="right"/>
        <w:outlineLvl w:val="0"/>
      </w:pPr>
      <w:r>
        <w:lastRenderedPageBreak/>
        <w:t>様式</w:t>
      </w:r>
      <w:r>
        <w:rPr>
          <w:rFonts w:hint="eastAsia"/>
        </w:rPr>
        <w:t>６</w:t>
      </w:r>
    </w:p>
    <w:p w:rsidR="001E45F0" w:rsidRPr="0086164F" w:rsidRDefault="001E45F0" w:rsidP="001E45F0"/>
    <w:p w:rsidR="001E45F0" w:rsidRPr="0086164F" w:rsidRDefault="001E45F0" w:rsidP="001E45F0">
      <w:pPr>
        <w:spacing w:line="373" w:lineRule="exact"/>
        <w:jc w:val="center"/>
      </w:pPr>
      <w:r w:rsidRPr="0086164F">
        <w:rPr>
          <w:sz w:val="28"/>
        </w:rPr>
        <w:t>質問書</w:t>
      </w:r>
    </w:p>
    <w:p w:rsidR="001E45F0" w:rsidRPr="0086164F" w:rsidRDefault="001E45F0" w:rsidP="001E45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7660"/>
      </w:tblGrid>
      <w:tr w:rsidR="001E45F0" w:rsidRPr="0086164F" w:rsidTr="00427C86">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rsidR="001E45F0" w:rsidRPr="0086164F" w:rsidRDefault="001E45F0" w:rsidP="00427C86">
            <w:pPr>
              <w:jc w:val="center"/>
            </w:pPr>
            <w:r w:rsidRPr="0086164F">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rsidR="001E45F0" w:rsidRPr="0086164F" w:rsidRDefault="001E45F0" w:rsidP="00427C86">
            <w:r w:rsidRPr="0086164F">
              <w:fldChar w:fldCharType="begin"/>
            </w:r>
            <w:r w:rsidRPr="0086164F">
              <w:instrText xml:space="preserve"> MERGEFIELD </w:instrText>
            </w:r>
            <w:r w:rsidRPr="0086164F">
              <w:instrText>件名</w:instrText>
            </w:r>
            <w:r w:rsidRPr="0086164F">
              <w:instrText xml:space="preserve"> </w:instrText>
            </w:r>
            <w:r w:rsidRPr="0086164F">
              <w:fldChar w:fldCharType="separate"/>
            </w:r>
            <w:r w:rsidRPr="0086164F">
              <w:rPr>
                <w:noProof/>
              </w:rPr>
              <w:t>令和</w:t>
            </w:r>
            <w:r w:rsidR="00290770" w:rsidRPr="0086164F">
              <w:rPr>
                <w:noProof/>
              </w:rPr>
              <w:t>□</w:t>
            </w:r>
            <w:r w:rsidRPr="0086164F">
              <w:rPr>
                <w:noProof/>
              </w:rPr>
              <w:t>年度</w:t>
            </w:r>
            <w:r w:rsidRPr="0086164F">
              <w:rPr>
                <w:noProof/>
              </w:rPr>
              <w:t>□□□□□□</w:t>
            </w:r>
            <w:r w:rsidRPr="0086164F">
              <w:rPr>
                <w:noProof/>
              </w:rPr>
              <w:t>業務</w:t>
            </w:r>
            <w:r w:rsidRPr="0086164F">
              <w:fldChar w:fldCharType="end"/>
            </w:r>
          </w:p>
        </w:tc>
      </w:tr>
      <w:tr w:rsidR="001E45F0" w:rsidRPr="0086164F" w:rsidTr="00427C86">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rsidR="001E45F0" w:rsidRPr="0086164F" w:rsidRDefault="001E45F0" w:rsidP="00427C86">
            <w:pPr>
              <w:jc w:val="center"/>
            </w:pPr>
            <w:r w:rsidRPr="0086164F">
              <w:t>会　社　名</w:t>
            </w:r>
          </w:p>
        </w:tc>
        <w:tc>
          <w:tcPr>
            <w:tcW w:w="7748" w:type="dxa"/>
            <w:tcBorders>
              <w:top w:val="single" w:sz="4" w:space="0" w:color="auto"/>
              <w:left w:val="single" w:sz="4" w:space="0" w:color="auto"/>
              <w:bottom w:val="single" w:sz="4" w:space="0" w:color="auto"/>
              <w:right w:val="single" w:sz="4" w:space="0" w:color="auto"/>
            </w:tcBorders>
            <w:vAlign w:val="center"/>
          </w:tcPr>
          <w:p w:rsidR="001E45F0" w:rsidRPr="0086164F" w:rsidRDefault="001E45F0" w:rsidP="00427C86">
            <w:pPr>
              <w:jc w:val="center"/>
            </w:pPr>
          </w:p>
        </w:tc>
      </w:tr>
      <w:tr w:rsidR="001E45F0" w:rsidRPr="0086164F" w:rsidTr="00427C86">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rsidR="001E45F0" w:rsidRPr="0086164F" w:rsidRDefault="001E45F0" w:rsidP="00427C86">
            <w:pPr>
              <w:jc w:val="center"/>
            </w:pPr>
            <w:r w:rsidRPr="0086164F">
              <w:t xml:space="preserve">住　　</w:t>
            </w:r>
            <w:r w:rsidRPr="0086164F">
              <w:t xml:space="preserve">  </w:t>
            </w:r>
            <w:r w:rsidRPr="0086164F">
              <w:t>所</w:t>
            </w:r>
          </w:p>
        </w:tc>
        <w:tc>
          <w:tcPr>
            <w:tcW w:w="7748" w:type="dxa"/>
            <w:tcBorders>
              <w:top w:val="single" w:sz="4" w:space="0" w:color="auto"/>
              <w:left w:val="single" w:sz="4" w:space="0" w:color="auto"/>
              <w:bottom w:val="single" w:sz="4" w:space="0" w:color="auto"/>
              <w:right w:val="single" w:sz="4" w:space="0" w:color="auto"/>
            </w:tcBorders>
            <w:vAlign w:val="center"/>
          </w:tcPr>
          <w:p w:rsidR="001E45F0" w:rsidRPr="0086164F" w:rsidRDefault="001E45F0" w:rsidP="00427C86">
            <w:pPr>
              <w:jc w:val="center"/>
            </w:pPr>
          </w:p>
        </w:tc>
      </w:tr>
      <w:tr w:rsidR="001E45F0" w:rsidRPr="0086164F" w:rsidTr="00427C86">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rsidR="001E45F0" w:rsidRPr="0086164F" w:rsidRDefault="001E45F0" w:rsidP="00427C86">
            <w:pPr>
              <w:jc w:val="center"/>
            </w:pPr>
            <w:r w:rsidRPr="0086164F">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rsidR="001E45F0" w:rsidRPr="0086164F" w:rsidRDefault="001E45F0" w:rsidP="00427C86">
            <w:pPr>
              <w:jc w:val="left"/>
            </w:pPr>
            <w:r w:rsidRPr="0086164F">
              <w:t xml:space="preserve">部署名：　　　　　　　　　　</w:t>
            </w:r>
            <w:r w:rsidRPr="0086164F">
              <w:t xml:space="preserve"> </w:t>
            </w:r>
            <w:r w:rsidRPr="0086164F">
              <w:t>氏　名：</w:t>
            </w:r>
          </w:p>
        </w:tc>
      </w:tr>
      <w:tr w:rsidR="001E45F0" w:rsidRPr="0086164F" w:rsidTr="00427C86">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1E45F0" w:rsidRPr="0086164F" w:rsidRDefault="001E45F0" w:rsidP="00427C86">
            <w:pPr>
              <w:jc w:val="center"/>
            </w:pPr>
            <w:r w:rsidRPr="0086164F">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rsidR="001E45F0" w:rsidRPr="0086164F" w:rsidRDefault="001E45F0" w:rsidP="00427C86">
            <w:pPr>
              <w:jc w:val="left"/>
            </w:pPr>
            <w:r w:rsidRPr="0086164F">
              <w:t xml:space="preserve">ＴＥＬ：　　　　　　　　　　</w:t>
            </w:r>
            <w:r w:rsidRPr="0086164F">
              <w:t xml:space="preserve"> </w:t>
            </w:r>
            <w:r w:rsidRPr="0086164F">
              <w:t>ＦＡＸ：</w:t>
            </w:r>
          </w:p>
        </w:tc>
      </w:tr>
      <w:tr w:rsidR="001E45F0" w:rsidRPr="0086164F" w:rsidTr="00427C86">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5F0" w:rsidRPr="0086164F" w:rsidRDefault="001E45F0" w:rsidP="00427C86">
            <w:pPr>
              <w:widowControl/>
              <w:jc w:val="left"/>
            </w:pPr>
          </w:p>
        </w:tc>
        <w:tc>
          <w:tcPr>
            <w:tcW w:w="7748" w:type="dxa"/>
            <w:tcBorders>
              <w:top w:val="single" w:sz="4" w:space="0" w:color="auto"/>
              <w:left w:val="single" w:sz="4" w:space="0" w:color="auto"/>
              <w:bottom w:val="single" w:sz="4" w:space="0" w:color="auto"/>
              <w:right w:val="single" w:sz="4" w:space="0" w:color="auto"/>
            </w:tcBorders>
            <w:vAlign w:val="center"/>
            <w:hideMark/>
          </w:tcPr>
          <w:p w:rsidR="001E45F0" w:rsidRPr="0086164F" w:rsidRDefault="001E45F0" w:rsidP="00427C86">
            <w:r w:rsidRPr="0086164F">
              <w:t>Ｅ</w:t>
            </w:r>
            <w:r w:rsidRPr="0086164F">
              <w:t>-</w:t>
            </w:r>
            <w:r w:rsidRPr="0086164F">
              <w:t>ｍａｉｌ：</w:t>
            </w:r>
          </w:p>
        </w:tc>
      </w:tr>
      <w:tr w:rsidR="001E45F0" w:rsidRPr="0086164F" w:rsidTr="00427C86">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rsidR="001E45F0" w:rsidRPr="0086164F" w:rsidRDefault="001E45F0" w:rsidP="00427C86">
            <w:pPr>
              <w:ind w:firstLineChars="100" w:firstLine="210"/>
            </w:pPr>
            <w:r w:rsidRPr="0086164F">
              <w:t>質</w:t>
            </w:r>
            <w:r w:rsidRPr="0086164F">
              <w:t xml:space="preserve"> </w:t>
            </w:r>
            <w:r w:rsidRPr="0086164F">
              <w:t>問</w:t>
            </w:r>
            <w:r w:rsidRPr="0086164F">
              <w:t xml:space="preserve"> </w:t>
            </w:r>
            <w:r w:rsidRPr="0086164F">
              <w:t>事</w:t>
            </w:r>
            <w:r w:rsidRPr="0086164F">
              <w:t xml:space="preserve"> </w:t>
            </w:r>
            <w:r w:rsidRPr="0086164F">
              <w:t>項</w:t>
            </w:r>
          </w:p>
        </w:tc>
      </w:tr>
    </w:tbl>
    <w:p w:rsidR="001E45F0" w:rsidRPr="00E65641" w:rsidRDefault="001E45F0" w:rsidP="00290770"/>
    <w:sectPr w:rsidR="001E45F0" w:rsidRPr="00E65641" w:rsidSect="00810AF4">
      <w:pgSz w:w="11906" w:h="16838"/>
      <w:pgMar w:top="1440" w:right="1080" w:bottom="1440" w:left="108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03F" w:rsidRDefault="0060703F" w:rsidP="00AA60AD">
      <w:r>
        <w:separator/>
      </w:r>
    </w:p>
  </w:endnote>
  <w:endnote w:type="continuationSeparator" w:id="0">
    <w:p w:rsidR="0060703F" w:rsidRDefault="0060703F"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03F" w:rsidRDefault="0060703F" w:rsidP="00AA60AD">
      <w:r>
        <w:separator/>
      </w:r>
    </w:p>
  </w:footnote>
  <w:footnote w:type="continuationSeparator" w:id="0">
    <w:p w:rsidR="0060703F" w:rsidRDefault="0060703F"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96"/>
    <w:rsid w:val="00000615"/>
    <w:rsid w:val="000013F2"/>
    <w:rsid w:val="00103DAF"/>
    <w:rsid w:val="001471C6"/>
    <w:rsid w:val="00174496"/>
    <w:rsid w:val="001827F3"/>
    <w:rsid w:val="001E45F0"/>
    <w:rsid w:val="00290770"/>
    <w:rsid w:val="002C24F4"/>
    <w:rsid w:val="002E5FB7"/>
    <w:rsid w:val="002F3724"/>
    <w:rsid w:val="003C36D4"/>
    <w:rsid w:val="00437CA7"/>
    <w:rsid w:val="005771CE"/>
    <w:rsid w:val="00586101"/>
    <w:rsid w:val="006024B4"/>
    <w:rsid w:val="0060703F"/>
    <w:rsid w:val="006868ED"/>
    <w:rsid w:val="00810AF4"/>
    <w:rsid w:val="009D5099"/>
    <w:rsid w:val="00A465C9"/>
    <w:rsid w:val="00AA60AD"/>
    <w:rsid w:val="00B06764"/>
    <w:rsid w:val="00B577D2"/>
    <w:rsid w:val="00BC6710"/>
    <w:rsid w:val="00C02531"/>
    <w:rsid w:val="00C21ED3"/>
    <w:rsid w:val="00CF749F"/>
    <w:rsid w:val="00D05D28"/>
    <w:rsid w:val="00E16B1A"/>
    <w:rsid w:val="00E5389E"/>
    <w:rsid w:val="00E65641"/>
    <w:rsid w:val="00EB41F1"/>
    <w:rsid w:val="00F51842"/>
    <w:rsid w:val="00FB6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439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customStyle="1" w:styleId="a7">
    <w:name w:val="標準(太郎文書スタイル)"/>
    <w:uiPriority w:val="99"/>
    <w:rsid w:val="00174496"/>
    <w:pPr>
      <w:widowControl w:val="0"/>
      <w:overflowPunct w:val="0"/>
      <w:adjustRightInd w:val="0"/>
      <w:jc w:val="both"/>
      <w:textAlignment w:val="baseline"/>
    </w:pPr>
    <w:rPr>
      <w:rFonts w:ascii="ＭＳ 明朝" w:hAnsi="ＭＳ 明朝" w:cs="ＭＳ 明朝"/>
      <w:color w:val="000000"/>
      <w:sz w:val="24"/>
      <w:szCs w:val="24"/>
    </w:rPr>
  </w:style>
  <w:style w:type="table" w:styleId="a8">
    <w:name w:val="Table Grid"/>
    <w:basedOn w:val="a1"/>
    <w:uiPriority w:val="59"/>
    <w:rsid w:val="005861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907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77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3317-AC8C-4AB6-AA23-E477D79F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1050</Words>
  <Characters>5989</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2021-01-20T02:18:00Z</dcterms:created>
  <dcterms:modified xsi:type="dcterms:W3CDTF">2021-08-20T05:50:00Z</dcterms:modified>
</cp:coreProperties>
</file>